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pStyle w:val="TableofAuthorities"/>
        <w:keepNext w:val="0"/>
        <w:keepLines w:val="0"/>
        <w:pageBreakBefore w:val="0"/>
        <w:widowControl/>
        <w:kinsoku/>
        <w:wordWrap/>
        <w:overflowPunct/>
        <w:topLinePunct w:val="0"/>
        <w:autoSpaceDE/>
        <w:autoSpaceDN/>
        <w:bidi w:val="0"/>
        <w:adjustRightInd w:val="0"/>
        <w:snapToGrid w:val="0"/>
        <w:spacing w:after="0" w:line="560" w:lineRule="exact"/>
        <w:ind w:left="0" w:firstLine="0" w:leftChars="0" w:firstLineChars="0"/>
        <w:jc w:val="both"/>
        <w:textAlignment w:val="auto"/>
        <w:rPr>
          <w:rFonts w:ascii="Times New Roman" w:eastAsia="仿宋_GB2312" w:hAnsi="Times New Roman" w:cs="Times New Roman" w:hint="eastAsia"/>
          <w:bCs/>
          <w:color w:val="auto"/>
          <w:sz w:val="32"/>
          <w:szCs w:val="32"/>
          <w:lang w:val="en-US" w:eastAsia="zh-CN" w:bidi="ar-SA"/>
        </w:rPr>
      </w:pPr>
      <w:r>
        <w:rPr>
          <w:rFonts w:ascii="Times New Roman" w:eastAsia="仿宋_GB2312" w:hAnsi="Times New Roman" w:cs="Times New Roman" w:hint="eastAsia"/>
          <w:bCs/>
          <w:color w:val="auto"/>
          <w:sz w:val="32"/>
          <w:szCs w:val="32"/>
          <w:lang w:val="en-US" w:eastAsia="zh-CN" w:bidi="ar-SA"/>
        </w:rPr>
        <w:t>附件2：</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宋体" w:cs="宋体" w:hint="eastAsia"/>
          <w:b/>
          <w:bCs/>
          <w:color w:val="000000"/>
          <w:sz w:val="44"/>
          <w:szCs w:val="44"/>
        </w:rPr>
      </w:pPr>
      <w:bookmarkStart w:id="0" w:name="_GoBack"/>
      <w:r>
        <w:rPr>
          <w:rFonts w:ascii="方正小标宋简体" w:eastAsia="方正小标宋简体" w:hAnsi="方正小标宋简体" w:cs="方正小标宋简体" w:hint="eastAsia"/>
          <w:b w:val="0"/>
          <w:bCs w:val="0"/>
          <w:color w:val="000000"/>
          <w:sz w:val="44"/>
          <w:szCs w:val="44"/>
          <w:lang w:eastAsia="zh-CN"/>
        </w:rPr>
        <w:t>诚信办学</w:t>
      </w:r>
      <w:r>
        <w:rPr>
          <w:rFonts w:ascii="方正小标宋简体" w:eastAsia="方正小标宋简体" w:hAnsi="方正小标宋简体" w:cs="方正小标宋简体" w:hint="eastAsia"/>
          <w:b w:val="0"/>
          <w:bCs w:val="0"/>
          <w:color w:val="000000"/>
          <w:sz w:val="44"/>
          <w:szCs w:val="44"/>
        </w:rPr>
        <w:t>承诺书</w:t>
      </w:r>
    </w:p>
    <w:bookmarkEnd w:id="0"/>
    <w:p>
      <w:pPr>
        <w:keepNext w:val="0"/>
        <w:keepLines w:val="0"/>
        <w:pageBreakBefore w:val="0"/>
        <w:widowControl/>
        <w:kinsoku/>
        <w:wordWrap/>
        <w:overflowPunct/>
        <w:topLinePunct w:val="0"/>
        <w:autoSpaceDE/>
        <w:autoSpaceDN/>
        <w:bidi w:val="0"/>
        <w:adjustRightInd/>
        <w:snapToGrid/>
        <w:spacing w:after="0" w:line="420" w:lineRule="exact"/>
        <w:ind w:firstLine="640" w:firstLineChars="200"/>
        <w:jc w:val="both"/>
        <w:textAlignment w:val="auto"/>
        <w:rPr>
          <w:rFonts w:ascii="仿宋_GB2312" w:eastAsia="仿宋_GB2312" w:cs="Times New Roman" w:hint="eastAsia"/>
          <w:sz w:val="32"/>
          <w:szCs w:val="32"/>
        </w:rPr>
      </w:pPr>
    </w:p>
    <w:p>
      <w:pPr>
        <w:keepNext w:val="0"/>
        <w:keepLines w:val="0"/>
        <w:pageBreakBefore w:val="0"/>
        <w:widowControl/>
        <w:kinsoku/>
        <w:wordWrap/>
        <w:overflowPunct/>
        <w:topLinePunct w:val="0"/>
        <w:autoSpaceDE/>
        <w:autoSpaceDN/>
        <w:bidi w:val="0"/>
        <w:adjustRightInd/>
        <w:snapToGrid/>
        <w:spacing w:after="0" w:line="420" w:lineRule="exact"/>
        <w:ind w:firstLine="640" w:firstLineChars="200"/>
        <w:jc w:val="both"/>
        <w:textAlignment w:val="auto"/>
        <w:rPr>
          <w:rFonts w:ascii="仿宋_GB2312" w:eastAsia="仿宋_GB2312" w:cs="Times New Roman" w:hint="eastAsia"/>
          <w:sz w:val="32"/>
          <w:szCs w:val="32"/>
        </w:rPr>
      </w:pPr>
      <w:r>
        <w:rPr>
          <w:rFonts w:ascii="仿宋_GB2312" w:eastAsia="仿宋_GB2312" w:cs="Times New Roman" w:hint="eastAsia"/>
          <w:sz w:val="32"/>
          <w:szCs w:val="32"/>
        </w:rPr>
        <w:t>本</w:t>
      </w:r>
      <w:r>
        <w:rPr>
          <w:rFonts w:ascii="仿宋_GB2312" w:eastAsia="仿宋_GB2312" w:cs="Times New Roman" w:hint="eastAsia"/>
          <w:sz w:val="32"/>
          <w:szCs w:val="32"/>
          <w:lang w:eastAsia="zh-CN"/>
        </w:rPr>
        <w:t>机构</w:t>
      </w:r>
      <w:r>
        <w:rPr>
          <w:rFonts w:ascii="仿宋_GB2312" w:eastAsia="仿宋_GB2312" w:cs="Times New Roman" w:hint="eastAsia"/>
          <w:sz w:val="32"/>
          <w:szCs w:val="32"/>
        </w:rPr>
        <w:t>（学校）已仔细阅读</w:t>
      </w:r>
      <w:r>
        <w:rPr>
          <w:rFonts w:ascii="仿宋_GB2312" w:eastAsia="仿宋_GB2312" w:hint="eastAsia"/>
          <w:sz w:val="32"/>
          <w:szCs w:val="32"/>
          <w:lang w:val="en-US" w:eastAsia="zh-CN"/>
        </w:rPr>
        <w:t>《</w:t>
      </w:r>
      <w:r>
        <w:rPr>
          <w:rFonts w:ascii="仿宋" w:eastAsia="仿宋" w:hAnsi="仿宋" w:cs="仿宋" w:hint="eastAsia"/>
          <w:color w:val="000000"/>
          <w:sz w:val="32"/>
          <w:szCs w:val="32"/>
          <w:shd w:val="clear" w:color="auto" w:fill="FFFFFF"/>
          <w:lang w:eastAsia="zh-CN"/>
        </w:rPr>
        <w:t>《河北省人民政府办公室关于印发省职业技能提升行动实施方案（</w:t>
      </w:r>
      <w:r>
        <w:rPr>
          <w:rFonts w:ascii="仿宋" w:eastAsia="仿宋" w:hAnsi="仿宋" w:cs="仿宋" w:hint="eastAsia"/>
          <w:color w:val="000000"/>
          <w:sz w:val="32"/>
          <w:szCs w:val="32"/>
          <w:shd w:val="clear" w:color="auto" w:fill="FFFFFF"/>
          <w:lang w:val="en-US" w:eastAsia="zh-CN"/>
        </w:rPr>
        <w:t>2019-2021年</w:t>
      </w:r>
      <w:r>
        <w:rPr>
          <w:rFonts w:ascii="仿宋" w:eastAsia="仿宋" w:hAnsi="仿宋" w:cs="仿宋" w:hint="eastAsia"/>
          <w:color w:val="000000"/>
          <w:sz w:val="32"/>
          <w:szCs w:val="32"/>
          <w:shd w:val="clear" w:color="auto" w:fill="FFFFFF"/>
          <w:lang w:eastAsia="zh-CN"/>
        </w:rPr>
        <w:t>）的通知》（冀政办字〔</w:t>
      </w:r>
      <w:r>
        <w:rPr>
          <w:rFonts w:ascii="仿宋" w:eastAsia="仿宋" w:hAnsi="仿宋" w:cs="仿宋" w:hint="eastAsia"/>
          <w:color w:val="000000"/>
          <w:sz w:val="32"/>
          <w:szCs w:val="32"/>
          <w:shd w:val="clear" w:color="auto" w:fill="FFFFFF"/>
          <w:lang w:val="en-US" w:eastAsia="zh-CN"/>
        </w:rPr>
        <w:t>2019</w:t>
      </w:r>
      <w:r>
        <w:rPr>
          <w:rFonts w:ascii="仿宋" w:eastAsia="仿宋" w:hAnsi="仿宋" w:cs="仿宋" w:hint="eastAsia"/>
          <w:color w:val="000000"/>
          <w:sz w:val="32"/>
          <w:szCs w:val="32"/>
          <w:shd w:val="clear" w:color="auto" w:fill="FFFFFF"/>
          <w:lang w:eastAsia="zh-CN"/>
        </w:rPr>
        <w:t>〕</w:t>
      </w:r>
      <w:r>
        <w:rPr>
          <w:rFonts w:ascii="仿宋" w:eastAsia="仿宋" w:hAnsi="仿宋" w:cs="仿宋" w:hint="eastAsia"/>
          <w:color w:val="000000"/>
          <w:sz w:val="32"/>
          <w:szCs w:val="32"/>
          <w:shd w:val="clear" w:color="auto" w:fill="FFFFFF"/>
          <w:lang w:val="en-US" w:eastAsia="zh-CN"/>
        </w:rPr>
        <w:t>52号</w:t>
      </w:r>
      <w:r>
        <w:rPr>
          <w:rFonts w:ascii="仿宋" w:eastAsia="仿宋" w:hAnsi="仿宋" w:cs="仿宋" w:hint="eastAsia"/>
          <w:color w:val="000000"/>
          <w:sz w:val="32"/>
          <w:szCs w:val="32"/>
          <w:shd w:val="clear" w:color="auto" w:fill="FFFFFF"/>
          <w:lang w:eastAsia="zh-CN"/>
        </w:rPr>
        <w:t>）《承德市人民政府关于推进终身职业技能培训制度加快技能强市建设的实施意见》（承市政〔</w:t>
      </w:r>
      <w:r>
        <w:rPr>
          <w:rFonts w:ascii="仿宋" w:eastAsia="仿宋" w:hAnsi="仿宋" w:cs="仿宋" w:hint="eastAsia"/>
          <w:color w:val="000000"/>
          <w:sz w:val="32"/>
          <w:szCs w:val="32"/>
          <w:shd w:val="clear" w:color="auto" w:fill="FFFFFF"/>
          <w:lang w:val="en-US" w:eastAsia="zh-CN"/>
        </w:rPr>
        <w:t>2019</w:t>
      </w:r>
      <w:r>
        <w:rPr>
          <w:rFonts w:ascii="仿宋" w:eastAsia="仿宋" w:hAnsi="仿宋" w:cs="仿宋" w:hint="eastAsia"/>
          <w:color w:val="000000"/>
          <w:sz w:val="32"/>
          <w:szCs w:val="32"/>
          <w:shd w:val="clear" w:color="auto" w:fill="FFFFFF"/>
          <w:lang w:eastAsia="zh-CN"/>
        </w:rPr>
        <w:t>〕</w:t>
      </w:r>
      <w:r>
        <w:rPr>
          <w:rFonts w:ascii="仿宋" w:eastAsia="仿宋" w:hAnsi="仿宋" w:cs="仿宋" w:hint="eastAsia"/>
          <w:color w:val="000000"/>
          <w:sz w:val="32"/>
          <w:szCs w:val="32"/>
          <w:shd w:val="clear" w:color="auto" w:fill="FFFFFF"/>
          <w:lang w:val="en-US" w:eastAsia="zh-CN"/>
        </w:rPr>
        <w:t>60号</w:t>
      </w:r>
      <w:r>
        <w:rPr>
          <w:rFonts w:ascii="仿宋" w:eastAsia="仿宋" w:hAnsi="仿宋" w:cs="仿宋" w:hint="eastAsia"/>
          <w:color w:val="000000"/>
          <w:sz w:val="32"/>
          <w:szCs w:val="32"/>
          <w:shd w:val="clear" w:color="auto" w:fill="FFFFFF"/>
          <w:lang w:eastAsia="zh-CN"/>
        </w:rPr>
        <w:t>）</w:t>
      </w:r>
      <w:r>
        <w:rPr>
          <w:rFonts w:ascii="仿宋_GB2312" w:eastAsia="仿宋_GB2312" w:cs="Times New Roman" w:hint="eastAsia"/>
          <w:sz w:val="32"/>
          <w:szCs w:val="32"/>
        </w:rPr>
        <w:t>等相关政策文件，清楚并理解其内容。并郑重承诺：</w:t>
      </w:r>
    </w:p>
    <w:p>
      <w:pPr>
        <w:pStyle w:val="-1"/>
        <w:keepNext w:val="0"/>
        <w:keepLines w:val="0"/>
        <w:pageBreakBefore w:val="0"/>
        <w:widowControl/>
        <w:kinsoku/>
        <w:wordWrap/>
        <w:overflowPunct/>
        <w:topLinePunct w:val="0"/>
        <w:autoSpaceDE/>
        <w:autoSpaceDN/>
        <w:bidi w:val="0"/>
        <w:adjustRightInd/>
        <w:snapToGrid/>
        <w:spacing w:after="0" w:line="420" w:lineRule="exact"/>
        <w:ind w:firstLine="640"/>
        <w:jc w:val="both"/>
        <w:textAlignment w:val="auto"/>
        <w:rPr>
          <w:rFonts w:ascii="仿宋_GB2312" w:eastAsia="仿宋_GB2312" w:hAnsi="Calibri" w:hint="eastAsia"/>
          <w:sz w:val="32"/>
          <w:szCs w:val="32"/>
        </w:rPr>
      </w:pPr>
      <w:r>
        <w:rPr>
          <w:rFonts w:ascii="仿宋_GB2312" w:eastAsia="仿宋_GB2312" w:hAnsi="Calibri" w:hint="eastAsia"/>
          <w:sz w:val="32"/>
          <w:szCs w:val="32"/>
        </w:rPr>
        <w:t>一、严格遵守</w:t>
      </w:r>
      <w:r>
        <w:rPr>
          <w:rFonts w:ascii="仿宋_GB2312" w:eastAsia="仿宋_GB2312" w:hAnsi="Calibri" w:hint="eastAsia"/>
          <w:sz w:val="32"/>
          <w:szCs w:val="32"/>
          <w:lang w:eastAsia="zh-CN"/>
        </w:rPr>
        <w:t>国家</w:t>
      </w:r>
      <w:r>
        <w:rPr>
          <w:rFonts w:ascii="仿宋_GB2312" w:eastAsia="仿宋_GB2312" w:hAnsi="Calibri" w:hint="eastAsia"/>
          <w:sz w:val="32"/>
          <w:szCs w:val="32"/>
        </w:rPr>
        <w:t>职业技能培训相关政策</w:t>
      </w:r>
      <w:r>
        <w:rPr>
          <w:rFonts w:ascii="仿宋_GB2312" w:eastAsia="仿宋_GB2312" w:hAnsi="Calibri" w:hint="eastAsia"/>
          <w:sz w:val="32"/>
          <w:szCs w:val="32"/>
          <w:lang w:eastAsia="zh-CN"/>
        </w:rPr>
        <w:t>法规</w:t>
      </w:r>
      <w:r>
        <w:rPr>
          <w:rFonts w:ascii="仿宋_GB2312" w:eastAsia="仿宋_GB2312" w:hAnsi="Calibri" w:hint="eastAsia"/>
          <w:sz w:val="32"/>
          <w:szCs w:val="32"/>
        </w:rPr>
        <w:t>，自觉接受业务主管部门</w:t>
      </w:r>
      <w:r>
        <w:rPr>
          <w:rFonts w:ascii="仿宋_GB2312" w:eastAsia="仿宋_GB2312" w:hAnsi="Calibri" w:hint="eastAsia"/>
          <w:sz w:val="32"/>
          <w:szCs w:val="32"/>
          <w:lang w:eastAsia="zh-CN"/>
        </w:rPr>
        <w:t>及社会各界的</w:t>
      </w:r>
      <w:r>
        <w:rPr>
          <w:rFonts w:ascii="仿宋_GB2312" w:eastAsia="仿宋_GB2312" w:hAnsi="Calibri" w:hint="eastAsia"/>
          <w:sz w:val="32"/>
          <w:szCs w:val="32"/>
        </w:rPr>
        <w:t>指导、监督和检查。</w:t>
      </w:r>
    </w:p>
    <w:p>
      <w:pPr>
        <w:pStyle w:val="-1"/>
        <w:keepNext w:val="0"/>
        <w:keepLines w:val="0"/>
        <w:pageBreakBefore w:val="0"/>
        <w:widowControl/>
        <w:kinsoku/>
        <w:wordWrap/>
        <w:overflowPunct/>
        <w:topLinePunct w:val="0"/>
        <w:autoSpaceDE/>
        <w:autoSpaceDN/>
        <w:bidi w:val="0"/>
        <w:adjustRightInd/>
        <w:snapToGrid/>
        <w:spacing w:after="0" w:line="420" w:lineRule="exact"/>
        <w:ind w:firstLine="640"/>
        <w:jc w:val="both"/>
        <w:textAlignment w:val="auto"/>
        <w:rPr>
          <w:rFonts w:ascii="仿宋_GB2312" w:eastAsia="仿宋_GB2312" w:hAnsi="Calibri" w:hint="eastAsia"/>
          <w:sz w:val="32"/>
          <w:szCs w:val="32"/>
        </w:rPr>
      </w:pPr>
      <w:r>
        <w:rPr>
          <w:rFonts w:ascii="仿宋_GB2312" w:eastAsia="仿宋_GB2312" w:hAnsi="Calibri"/>
          <w:sz w:val="32"/>
          <w:szCs w:val="32"/>
        </w:rPr>
        <w:t>二</w:t>
      </w:r>
      <w:r>
        <w:rPr>
          <w:rFonts w:ascii="仿宋_GB2312" w:eastAsia="仿宋_GB2312" w:hAnsi="Calibri" w:hint="eastAsia"/>
          <w:sz w:val="32"/>
          <w:szCs w:val="32"/>
        </w:rPr>
        <w:t>、</w:t>
      </w:r>
      <w:r>
        <w:rPr>
          <w:rFonts w:ascii="仿宋_GB2312" w:eastAsia="仿宋_GB2312" w:hAnsi="Calibri" w:hint="eastAsia"/>
          <w:sz w:val="32"/>
          <w:szCs w:val="32"/>
          <w:lang w:eastAsia="zh-CN"/>
        </w:rPr>
        <w:t>按照</w:t>
      </w:r>
      <w:r>
        <w:rPr>
          <w:rFonts w:ascii="仿宋_GB2312" w:eastAsia="仿宋_GB2312" w:hAnsi="Calibri" w:hint="eastAsia"/>
          <w:sz w:val="32"/>
          <w:szCs w:val="32"/>
        </w:rPr>
        <w:t>业务主管部门</w:t>
      </w:r>
      <w:r>
        <w:rPr>
          <w:rFonts w:ascii="仿宋_GB2312" w:eastAsia="仿宋_GB2312" w:hAnsi="Calibri" w:hint="eastAsia"/>
          <w:sz w:val="32"/>
          <w:szCs w:val="32"/>
          <w:lang w:eastAsia="zh-CN"/>
        </w:rPr>
        <w:t>要求，培训过程中配齐</w:t>
      </w:r>
      <w:r>
        <w:rPr>
          <w:rFonts w:ascii="仿宋_GB2312" w:eastAsia="仿宋_GB2312" w:hAnsi="Calibri" w:hint="eastAsia"/>
          <w:sz w:val="32"/>
          <w:szCs w:val="32"/>
        </w:rPr>
        <w:t>设施设备</w:t>
      </w:r>
      <w:r>
        <w:rPr>
          <w:rFonts w:ascii="仿宋_GB2312" w:eastAsia="仿宋_GB2312" w:hAnsi="Calibri" w:hint="eastAsia"/>
          <w:sz w:val="32"/>
          <w:szCs w:val="32"/>
          <w:lang w:eastAsia="zh-CN"/>
        </w:rPr>
        <w:t>及师资力量</w:t>
      </w:r>
      <w:r>
        <w:rPr>
          <w:rFonts w:ascii="仿宋_GB2312" w:eastAsia="仿宋_GB2312" w:hAnsi="Calibri" w:hint="eastAsia"/>
          <w:sz w:val="32"/>
          <w:szCs w:val="32"/>
        </w:rPr>
        <w:t>，</w:t>
      </w:r>
      <w:r>
        <w:rPr>
          <w:rFonts w:ascii="仿宋_GB2312" w:eastAsia="仿宋_GB2312" w:hAnsi="Calibri" w:hint="eastAsia"/>
          <w:sz w:val="32"/>
          <w:szCs w:val="32"/>
          <w:lang w:eastAsia="zh-CN"/>
        </w:rPr>
        <w:t>严格</w:t>
      </w:r>
      <w:r>
        <w:rPr>
          <w:rFonts w:ascii="仿宋_GB2312" w:eastAsia="仿宋_GB2312" w:hAnsi="Calibri" w:hint="eastAsia"/>
          <w:sz w:val="32"/>
          <w:szCs w:val="32"/>
        </w:rPr>
        <w:t>教学管理，提高教学质量。</w:t>
      </w:r>
    </w:p>
    <w:p>
      <w:pPr>
        <w:pStyle w:val="-1"/>
        <w:keepNext w:val="0"/>
        <w:keepLines w:val="0"/>
        <w:pageBreakBefore w:val="0"/>
        <w:widowControl/>
        <w:kinsoku/>
        <w:wordWrap/>
        <w:overflowPunct/>
        <w:topLinePunct w:val="0"/>
        <w:autoSpaceDE/>
        <w:autoSpaceDN/>
        <w:bidi w:val="0"/>
        <w:adjustRightInd/>
        <w:snapToGrid/>
        <w:spacing w:after="0" w:line="420" w:lineRule="exact"/>
        <w:ind w:firstLine="640"/>
        <w:jc w:val="both"/>
        <w:textAlignment w:val="auto"/>
        <w:rPr>
          <w:rFonts w:ascii="仿宋_GB2312" w:eastAsia="仿宋_GB2312" w:hAnsi="Calibri" w:hint="eastAsia"/>
          <w:sz w:val="32"/>
          <w:szCs w:val="32"/>
        </w:rPr>
      </w:pPr>
      <w:r>
        <w:rPr>
          <w:rFonts w:ascii="仿宋_GB2312" w:eastAsia="仿宋_GB2312" w:hAnsi="Calibri" w:hint="eastAsia"/>
          <w:sz w:val="32"/>
          <w:szCs w:val="32"/>
        </w:rPr>
        <w:t>三、抓好行业自律，恪守职业道德，严格按照教学大纲及要求授课，积极传播社会主义核心价值观，不得培训、讨论、传播与培训内容无关内容。</w:t>
      </w:r>
    </w:p>
    <w:p>
      <w:pPr>
        <w:pStyle w:val="-1"/>
        <w:keepNext w:val="0"/>
        <w:keepLines w:val="0"/>
        <w:pageBreakBefore w:val="0"/>
        <w:widowControl/>
        <w:kinsoku/>
        <w:wordWrap/>
        <w:overflowPunct/>
        <w:topLinePunct w:val="0"/>
        <w:autoSpaceDE/>
        <w:autoSpaceDN/>
        <w:bidi w:val="0"/>
        <w:adjustRightInd/>
        <w:snapToGrid/>
        <w:spacing w:after="0" w:line="420" w:lineRule="exact"/>
        <w:ind w:firstLine="640"/>
        <w:jc w:val="both"/>
        <w:textAlignment w:val="auto"/>
        <w:rPr>
          <w:rFonts w:ascii="仿宋_GB2312" w:eastAsia="仿宋_GB2312" w:hAnsi="Calibri" w:hint="eastAsia"/>
          <w:sz w:val="32"/>
          <w:szCs w:val="32"/>
        </w:rPr>
      </w:pPr>
      <w:r>
        <w:rPr>
          <w:rFonts w:ascii="仿宋_GB2312" w:eastAsia="仿宋_GB2312" w:hAnsi="Calibri" w:hint="eastAsia"/>
          <w:sz w:val="32"/>
          <w:szCs w:val="32"/>
        </w:rPr>
        <w:t>四、在培训全过程注重安全教学，培训场所符合消防、安全</w:t>
      </w:r>
      <w:r>
        <w:rPr>
          <w:rFonts w:ascii="仿宋_GB2312" w:eastAsia="仿宋_GB2312" w:hAnsi="Calibri" w:hint="eastAsia"/>
          <w:sz w:val="32"/>
          <w:szCs w:val="32"/>
          <w:lang w:eastAsia="zh-CN"/>
        </w:rPr>
        <w:t>、疫情防控</w:t>
      </w:r>
      <w:r>
        <w:rPr>
          <w:rFonts w:ascii="仿宋_GB2312" w:eastAsia="仿宋_GB2312" w:hAnsi="Calibri" w:hint="eastAsia"/>
          <w:sz w:val="32"/>
          <w:szCs w:val="32"/>
        </w:rPr>
        <w:t>等相关要求，制定相关应急预案，保障教学安全。</w:t>
      </w:r>
    </w:p>
    <w:p>
      <w:pPr>
        <w:pStyle w:val="-1"/>
        <w:keepNext w:val="0"/>
        <w:keepLines w:val="0"/>
        <w:pageBreakBefore w:val="0"/>
        <w:widowControl/>
        <w:kinsoku/>
        <w:wordWrap/>
        <w:overflowPunct/>
        <w:topLinePunct w:val="0"/>
        <w:autoSpaceDE/>
        <w:autoSpaceDN/>
        <w:bidi w:val="0"/>
        <w:adjustRightInd/>
        <w:snapToGrid/>
        <w:spacing w:after="0" w:line="420" w:lineRule="exact"/>
        <w:ind w:firstLine="640"/>
        <w:jc w:val="both"/>
        <w:textAlignment w:val="auto"/>
        <w:rPr>
          <w:rFonts w:ascii="仿宋_GB2312" w:eastAsia="仿宋_GB2312" w:hint="eastAsia"/>
          <w:sz w:val="32"/>
          <w:szCs w:val="32"/>
        </w:rPr>
      </w:pPr>
      <w:r>
        <w:rPr>
          <w:rFonts w:ascii="仿宋_GB2312" w:eastAsia="仿宋_GB2312" w:hAnsi="Calibri" w:hint="eastAsia"/>
          <w:sz w:val="32"/>
          <w:szCs w:val="32"/>
        </w:rPr>
        <w:t>五、</w:t>
      </w:r>
      <w:r>
        <w:rPr>
          <w:rFonts w:ascii="仿宋_GB2312" w:eastAsia="仿宋_GB2312" w:hint="eastAsia"/>
          <w:sz w:val="32"/>
          <w:szCs w:val="32"/>
        </w:rPr>
        <w:t>对本</w:t>
      </w:r>
      <w:r>
        <w:rPr>
          <w:rFonts w:ascii="仿宋_GB2312" w:eastAsia="仿宋_GB2312" w:cs="Times New Roman" w:hint="eastAsia"/>
          <w:sz w:val="32"/>
          <w:szCs w:val="32"/>
          <w:lang w:eastAsia="zh-CN"/>
        </w:rPr>
        <w:t>机构</w:t>
      </w:r>
      <w:r>
        <w:rPr>
          <w:rFonts w:ascii="仿宋_GB2312" w:eastAsia="仿宋_GB2312" w:hint="eastAsia"/>
          <w:sz w:val="32"/>
          <w:szCs w:val="32"/>
        </w:rPr>
        <w:t>（学校）所提供的企业信息、法人信息、证明资料、企业用工信息</w:t>
      </w:r>
      <w:r>
        <w:rPr>
          <w:rFonts w:ascii="仿宋_GB2312" w:eastAsia="仿宋_GB2312" w:hint="eastAsia"/>
          <w:sz w:val="32"/>
          <w:szCs w:val="32"/>
          <w:lang w:eastAsia="zh-CN"/>
        </w:rPr>
        <w:t>、培训补贴申报材料</w:t>
      </w:r>
      <w:r>
        <w:rPr>
          <w:rFonts w:ascii="仿宋_GB2312" w:eastAsia="仿宋_GB2312" w:hint="eastAsia"/>
          <w:sz w:val="32"/>
          <w:szCs w:val="32"/>
        </w:rPr>
        <w:t>等相关材料真实性负责</w:t>
      </w:r>
      <w:r>
        <w:rPr>
          <w:rFonts w:ascii="仿宋_GB2312" w:eastAsia="仿宋_GB2312" w:hint="eastAsia"/>
          <w:sz w:val="32"/>
          <w:szCs w:val="32"/>
          <w:lang w:eastAsia="zh-CN"/>
        </w:rPr>
        <w:t>；</w:t>
      </w:r>
      <w:r>
        <w:rPr>
          <w:rFonts w:ascii="仿宋_GB2312" w:eastAsia="仿宋_GB2312" w:hint="eastAsia"/>
          <w:sz w:val="32"/>
          <w:szCs w:val="32"/>
        </w:rPr>
        <w:t>不弄虚作假，不套取（骗取）</w:t>
      </w:r>
      <w:r>
        <w:rPr>
          <w:rFonts w:ascii="仿宋_GB2312" w:eastAsia="仿宋_GB2312" w:hint="eastAsia"/>
          <w:sz w:val="32"/>
          <w:szCs w:val="32"/>
          <w:lang w:eastAsia="zh-CN"/>
        </w:rPr>
        <w:t>国家资金</w:t>
      </w:r>
      <w:r>
        <w:rPr>
          <w:rFonts w:ascii="仿宋_GB2312" w:eastAsia="仿宋_GB2312" w:hint="eastAsia"/>
          <w:sz w:val="32"/>
          <w:szCs w:val="32"/>
        </w:rPr>
        <w:t>。</w:t>
      </w:r>
    </w:p>
    <w:p>
      <w:pPr>
        <w:pStyle w:val="-1"/>
        <w:keepNext w:val="0"/>
        <w:keepLines w:val="0"/>
        <w:pageBreakBefore w:val="0"/>
        <w:widowControl/>
        <w:kinsoku/>
        <w:wordWrap/>
        <w:overflowPunct/>
        <w:topLinePunct w:val="0"/>
        <w:autoSpaceDE/>
        <w:autoSpaceDN/>
        <w:bidi w:val="0"/>
        <w:adjustRightInd/>
        <w:snapToGrid/>
        <w:spacing w:after="0" w:line="420" w:lineRule="exact"/>
        <w:ind w:firstLine="640"/>
        <w:jc w:val="both"/>
        <w:textAlignment w:val="auto"/>
        <w:rPr>
          <w:rFonts w:ascii="仿宋_GB2312" w:eastAsia="仿宋_GB2312" w:hAnsi="Calibri" w:hint="eastAsia"/>
          <w:sz w:val="32"/>
          <w:szCs w:val="32"/>
        </w:rPr>
      </w:pPr>
      <w:r>
        <w:rPr>
          <w:rFonts w:ascii="仿宋_GB2312" w:eastAsia="仿宋_GB2312" w:hint="eastAsia"/>
          <w:sz w:val="32"/>
          <w:szCs w:val="32"/>
        </w:rPr>
        <w:t>六、</w:t>
      </w:r>
      <w:r>
        <w:rPr>
          <w:rFonts w:ascii="仿宋_GB2312" w:eastAsia="仿宋_GB2312" w:hAnsi="Calibri" w:hint="eastAsia"/>
          <w:sz w:val="32"/>
          <w:szCs w:val="32"/>
        </w:rPr>
        <w:t>遵纪守法，</w:t>
      </w:r>
      <w:r>
        <w:rPr>
          <w:rFonts w:ascii="仿宋_GB2312" w:eastAsia="仿宋_GB2312" w:hint="eastAsia"/>
          <w:sz w:val="32"/>
          <w:szCs w:val="32"/>
        </w:rPr>
        <w:t>不存在转包、承包教学资质行为</w:t>
      </w:r>
      <w:r>
        <w:rPr>
          <w:rFonts w:ascii="仿宋_GB2312" w:eastAsia="仿宋_GB2312" w:hint="eastAsia"/>
          <w:sz w:val="32"/>
          <w:szCs w:val="32"/>
          <w:lang w:eastAsia="zh-CN"/>
        </w:rPr>
        <w:t>；</w:t>
      </w:r>
      <w:r>
        <w:rPr>
          <w:rFonts w:ascii="仿宋_GB2312" w:eastAsia="仿宋_GB2312" w:hAnsi="Calibri" w:hint="eastAsia"/>
          <w:sz w:val="32"/>
          <w:szCs w:val="32"/>
        </w:rPr>
        <w:t>在参与遴选、组织培训</w:t>
      </w:r>
      <w:r>
        <w:rPr>
          <w:rFonts w:ascii="仿宋_GB2312" w:eastAsia="仿宋_GB2312" w:hAnsi="Calibri" w:hint="eastAsia"/>
          <w:sz w:val="32"/>
          <w:szCs w:val="32"/>
          <w:lang w:eastAsia="zh-CN"/>
        </w:rPr>
        <w:t>、</w:t>
      </w:r>
      <w:r>
        <w:rPr>
          <w:rFonts w:ascii="仿宋_GB2312" w:eastAsia="仿宋_GB2312" w:hAnsi="Calibri" w:hint="eastAsia"/>
          <w:sz w:val="32"/>
          <w:szCs w:val="32"/>
        </w:rPr>
        <w:t>申报补贴过程中与国家公职人员不存在不正当利益关系。</w:t>
      </w:r>
    </w:p>
    <w:p>
      <w:pPr>
        <w:pStyle w:val="-1"/>
        <w:keepNext w:val="0"/>
        <w:keepLines w:val="0"/>
        <w:pageBreakBefore w:val="0"/>
        <w:widowControl/>
        <w:kinsoku/>
        <w:wordWrap/>
        <w:overflowPunct/>
        <w:topLinePunct w:val="0"/>
        <w:autoSpaceDE/>
        <w:autoSpaceDN/>
        <w:bidi w:val="0"/>
        <w:adjustRightInd/>
        <w:snapToGrid/>
        <w:spacing w:after="0" w:line="420" w:lineRule="exact"/>
        <w:ind w:firstLine="640"/>
        <w:jc w:val="both"/>
        <w:textAlignment w:val="auto"/>
        <w:rPr>
          <w:rFonts w:ascii="仿宋_GB2312" w:eastAsia="仿宋_GB2312" w:cs="仿宋_GB2312" w:hint="eastAsia"/>
          <w:color w:val="000000"/>
          <w:sz w:val="32"/>
          <w:szCs w:val="32"/>
          <w:lang w:val="en-US" w:eastAsia="zh-CN"/>
        </w:rPr>
      </w:pPr>
      <w:r>
        <w:rPr>
          <w:rFonts w:ascii="仿宋_GB2312" w:eastAsia="仿宋_GB2312" w:hint="eastAsia"/>
          <w:sz w:val="32"/>
          <w:szCs w:val="32"/>
        </w:rPr>
        <w:t>违反以上承诺</w:t>
      </w:r>
      <w:r>
        <w:rPr>
          <w:rFonts w:ascii="仿宋_GB2312" w:eastAsia="仿宋_GB2312" w:hint="eastAsia"/>
          <w:sz w:val="32"/>
          <w:szCs w:val="32"/>
          <w:lang w:eastAsia="zh-CN"/>
        </w:rPr>
        <w:t>，</w:t>
      </w:r>
      <w:r>
        <w:rPr>
          <w:rFonts w:ascii="仿宋_GB2312" w:eastAsia="仿宋_GB2312" w:hint="eastAsia"/>
          <w:sz w:val="32"/>
          <w:szCs w:val="32"/>
        </w:rPr>
        <w:t>本公司</w:t>
      </w:r>
      <w:r>
        <w:rPr>
          <w:rFonts w:ascii="仿宋_GB2312" w:eastAsia="仿宋_GB2312" w:hint="eastAsia"/>
          <w:sz w:val="32"/>
          <w:szCs w:val="32"/>
          <w:lang w:eastAsia="zh-CN"/>
        </w:rPr>
        <w:t>（</w:t>
      </w:r>
      <w:r>
        <w:rPr>
          <w:rFonts w:ascii="仿宋_GB2312" w:eastAsia="仿宋_GB2312" w:hint="eastAsia"/>
          <w:sz w:val="32"/>
          <w:szCs w:val="32"/>
          <w:lang w:val="en-US" w:eastAsia="zh-CN"/>
        </w:rPr>
        <w:t>学校</w:t>
      </w:r>
      <w:r>
        <w:rPr>
          <w:rFonts w:ascii="仿宋_GB2312" w:eastAsia="仿宋_GB2312" w:hint="eastAsia"/>
          <w:sz w:val="32"/>
          <w:szCs w:val="32"/>
          <w:lang w:eastAsia="zh-CN"/>
        </w:rPr>
        <w:t>）</w:t>
      </w:r>
      <w:r>
        <w:rPr>
          <w:rFonts w:ascii="仿宋_GB2312" w:eastAsia="仿宋_GB2312" w:hint="eastAsia"/>
          <w:sz w:val="32"/>
          <w:szCs w:val="32"/>
        </w:rPr>
        <w:t>自愿承担</w:t>
      </w:r>
      <w:r>
        <w:rPr>
          <w:rFonts w:ascii="仿宋_GB2312" w:eastAsia="仿宋_GB2312" w:hint="eastAsia"/>
          <w:sz w:val="32"/>
          <w:szCs w:val="32"/>
          <w:lang w:eastAsia="zh-CN"/>
        </w:rPr>
        <w:t>一切</w:t>
      </w:r>
      <w:r>
        <w:rPr>
          <w:rFonts w:ascii="仿宋_GB2312" w:eastAsia="仿宋_GB2312" w:hint="eastAsia"/>
          <w:sz w:val="32"/>
          <w:szCs w:val="32"/>
        </w:rPr>
        <w:t>法律责任</w:t>
      </w:r>
      <w:r>
        <w:rPr>
          <w:rFonts w:ascii="仿宋_GB2312" w:eastAsia="仿宋_GB2312" w:hint="eastAsia"/>
          <w:sz w:val="32"/>
          <w:szCs w:val="32"/>
          <w:lang w:eastAsia="zh-CN"/>
        </w:rPr>
        <w:t>。</w:t>
      </w:r>
      <w:r>
        <w:rPr>
          <w:rFonts w:ascii="仿宋_GB2312" w:eastAsia="仿宋_GB2312" w:cs="仿宋_GB2312" w:hint="eastAsia"/>
          <w:color w:val="00000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420" w:lineRule="exact"/>
        <w:jc w:val="both"/>
        <w:textAlignment w:val="auto"/>
        <w:rPr>
          <w:rFonts w:ascii="仿宋_GB2312" w:eastAsia="仿宋_GB2312" w:cs="仿宋_GB2312" w:hint="eastAsia"/>
          <w:color w:val="000000"/>
          <w:sz w:val="32"/>
          <w:szCs w:val="32"/>
          <w:lang w:val="en-US" w:eastAsia="zh-CN"/>
        </w:rPr>
      </w:pPr>
      <w:r>
        <w:rPr>
          <w:rFonts w:ascii="仿宋_GB2312" w:eastAsia="仿宋_GB2312" w:cs="仿宋_GB2312" w:hint="eastAsia"/>
          <w:color w:val="00000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420" w:lineRule="exact"/>
        <w:ind w:firstLine="3200" w:firstLineChars="1000"/>
        <w:jc w:val="both"/>
        <w:textAlignment w:val="auto"/>
        <w:rPr>
          <w:rFonts w:ascii="仿宋_GB2312" w:eastAsia="仿宋_GB2312" w:cs="仿宋_GB2312" w:hint="eastAsia"/>
          <w:color w:val="000000"/>
          <w:sz w:val="32"/>
          <w:szCs w:val="32"/>
        </w:rPr>
      </w:pPr>
      <w:r>
        <w:rPr>
          <w:rFonts w:ascii="仿宋_GB2312" w:eastAsia="仿宋_GB2312" w:cs="仿宋_GB2312" w:hint="eastAsia"/>
          <w:color w:val="000000"/>
          <w:sz w:val="32"/>
          <w:szCs w:val="32"/>
        </w:rPr>
        <w:t>承诺单位</w:t>
      </w:r>
      <w:r>
        <w:rPr>
          <w:rFonts w:ascii="仿宋_GB2312" w:eastAsia="仿宋_GB2312" w:cs="仿宋_GB2312" w:hint="eastAsia"/>
          <w:color w:val="000000"/>
          <w:sz w:val="32"/>
          <w:szCs w:val="32"/>
          <w:lang w:eastAsia="zh-CN"/>
        </w:rPr>
        <w:t>（盖章）</w:t>
      </w:r>
      <w:r>
        <w:rPr>
          <w:rFonts w:ascii="仿宋_GB2312" w:eastAsia="仿宋_GB2312" w:cs="仿宋_GB2312" w:hint="eastAsia"/>
          <w:color w:val="000000"/>
          <w:sz w:val="32"/>
          <w:szCs w:val="32"/>
        </w:rPr>
        <w:t>：</w:t>
      </w:r>
    </w:p>
    <w:p>
      <w:pPr>
        <w:keepNext w:val="0"/>
        <w:keepLines w:val="0"/>
        <w:pageBreakBefore w:val="0"/>
        <w:widowControl/>
        <w:kinsoku/>
        <w:wordWrap/>
        <w:overflowPunct/>
        <w:topLinePunct w:val="0"/>
        <w:autoSpaceDE/>
        <w:autoSpaceDN/>
        <w:bidi w:val="0"/>
        <w:adjustRightInd/>
        <w:snapToGrid/>
        <w:spacing w:after="0" w:line="420" w:lineRule="exact"/>
        <w:ind w:firstLine="3200" w:firstLineChars="1000"/>
        <w:jc w:val="both"/>
        <w:textAlignment w:val="auto"/>
        <w:rPr>
          <w:rFonts w:ascii="仿宋_GB2312" w:eastAsia="仿宋_GB2312" w:cs="仿宋_GB2312" w:hint="eastAsia"/>
          <w:color w:val="000000"/>
          <w:sz w:val="32"/>
          <w:szCs w:val="32"/>
          <w:lang w:val="en-US" w:eastAsia="zh-CN"/>
        </w:rPr>
      </w:pPr>
      <w:r>
        <w:rPr>
          <w:rFonts w:ascii="仿宋_GB2312" w:eastAsia="仿宋_GB2312" w:cs="仿宋_GB2312" w:hint="eastAsia"/>
          <w:color w:val="000000"/>
          <w:sz w:val="32"/>
          <w:szCs w:val="32"/>
        </w:rPr>
        <w:t>法</w:t>
      </w:r>
      <w:r>
        <w:rPr>
          <w:rFonts w:ascii="仿宋_GB2312" w:eastAsia="仿宋_GB2312" w:cs="仿宋_GB2312" w:hint="eastAsia"/>
          <w:color w:val="000000"/>
          <w:sz w:val="32"/>
          <w:szCs w:val="32"/>
          <w:lang w:val="en-US" w:eastAsia="zh-CN"/>
        </w:rPr>
        <w:t xml:space="preserve">    </w:t>
      </w:r>
      <w:r>
        <w:rPr>
          <w:rFonts w:ascii="仿宋_GB2312" w:eastAsia="仿宋_GB2312" w:cs="仿宋_GB2312" w:hint="eastAsia"/>
          <w:color w:val="000000"/>
          <w:sz w:val="32"/>
          <w:szCs w:val="32"/>
        </w:rPr>
        <w:t>人（签字）：</w:t>
      </w:r>
      <w:r>
        <w:rPr>
          <w:rFonts w:ascii="仿宋_GB2312" w:eastAsia="仿宋_GB2312" w:cs="仿宋_GB2312" w:hint="eastAsia"/>
          <w:color w:val="00000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420" w:lineRule="exact"/>
        <w:ind w:firstLine="3200" w:firstLineChars="1000"/>
        <w:jc w:val="both"/>
        <w:textAlignment w:val="auto"/>
        <w:rPr>
          <w:rFonts w:ascii="仿宋_GB2312" w:eastAsia="仿宋_GB2312" w:cs="仿宋_GB2312" w:hint="eastAsia"/>
          <w:color w:val="000000"/>
          <w:sz w:val="32"/>
          <w:szCs w:val="32"/>
          <w:lang w:val="en-US" w:eastAsia="zh-CN"/>
        </w:rPr>
      </w:pPr>
      <w:r>
        <w:rPr>
          <w:rFonts w:ascii="仿宋_GB2312" w:eastAsia="仿宋_GB2312" w:cs="仿宋_GB2312" w:hint="eastAsia"/>
          <w:color w:val="00000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420" w:lineRule="exact"/>
        <w:ind w:firstLine="6400" w:firstLineChars="2000"/>
        <w:jc w:val="both"/>
        <w:textAlignment w:val="auto"/>
        <w:rPr>
          <w:sz w:val="32"/>
          <w:szCs w:val="32"/>
        </w:rPr>
      </w:pPr>
      <w:r>
        <w:rPr>
          <w:rFonts w:ascii="仿宋_GB2312" w:eastAsia="仿宋_GB2312" w:cs="仿宋_GB2312" w:hint="eastAsia"/>
          <w:color w:val="000000"/>
          <w:sz w:val="32"/>
          <w:szCs w:val="32"/>
        </w:rPr>
        <w:t>年</w:t>
      </w:r>
      <w:r>
        <w:rPr>
          <w:rFonts w:ascii="仿宋_GB2312" w:eastAsia="仿宋_GB2312" w:cs="仿宋_GB2312" w:hint="eastAsia"/>
          <w:color w:val="000000"/>
          <w:sz w:val="32"/>
          <w:szCs w:val="32"/>
          <w:lang w:val="en-US" w:eastAsia="zh-CN"/>
        </w:rPr>
        <w:t xml:space="preserve">  </w:t>
      </w:r>
      <w:r>
        <w:rPr>
          <w:rFonts w:ascii="仿宋_GB2312" w:eastAsia="仿宋_GB2312" w:cs="仿宋_GB2312" w:hint="eastAsia"/>
          <w:color w:val="000000"/>
          <w:sz w:val="32"/>
          <w:szCs w:val="32"/>
        </w:rPr>
        <w:t>月</w:t>
      </w:r>
      <w:r>
        <w:rPr>
          <w:rFonts w:ascii="仿宋_GB2312" w:eastAsia="仿宋_GB2312" w:cs="仿宋_GB2312" w:hint="eastAsia"/>
          <w:color w:val="000000"/>
          <w:sz w:val="32"/>
          <w:szCs w:val="32"/>
          <w:lang w:val="en-US" w:eastAsia="zh-CN"/>
        </w:rPr>
        <w:t xml:space="preserve">  </w:t>
      </w:r>
      <w:r>
        <w:rPr>
          <w:rFonts w:ascii="仿宋_GB2312" w:eastAsia="仿宋_GB2312" w:cs="仿宋_GB2312" w:hint="eastAsia"/>
          <w:color w:val="000000"/>
          <w:sz w:val="32"/>
          <w:szCs w:val="32"/>
        </w:rPr>
        <w:t>日</w:t>
      </w:r>
    </w:p>
    <w:p/>
    <w:sectPr>
      <w:pgSz w:w="11906" w:h="16838"/>
      <w:pgMar w:top="2098" w:right="1474" w:bottom="1984" w:left="1587" w:header="851" w:footer="992" w:gutter="0"/>
      <w:cols w:num="1" w:space="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384310"/>
    <w:rsid w:val="244F54A0"/>
    <w:rsid w:val="5A384310"/>
    <w:rsid w:val="641305D2"/>
  </w:rsids>
  <w:docVars>
    <w:docVar w:name="commondata" w:val="eyJoZGlkIjoiZjRmZDY5ZjFiYTUyMjU0MTMzNjVlYTZhOTA5NGFkN2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qFormat="1"/>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PwC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tblPr>
      <w:tblCellMar>
        <w:top w:w="0" w:type="dxa"/>
        <w:left w:w="108" w:type="dxa"/>
        <w:bottom w:w="0" w:type="dxa"/>
        <w:right w:w="108" w:type="dxa"/>
      </w:tblCellMar>
    </w:tblPr>
  </w:style>
  <w:style w:type="paragraph" w:customStyle="1" w:styleId="PwCNormal">
    <w:name w:val="PwC Normal"/>
    <w:basedOn w:val="Normal"/>
    <w:qFormat/>
    <w:pPr>
      <w:spacing w:before="180" w:after="180" w:line="240" w:lineRule="atLeast"/>
    </w:pPr>
    <w:rPr>
      <w:rFonts w:ascii="Calibri" w:hAnsi="Calibri"/>
    </w:rPr>
  </w:style>
  <w:style w:type="paragraph" w:styleId="TableofAuthorities">
    <w:name w:val="table of authorities"/>
    <w:basedOn w:val="Normal"/>
    <w:next w:val="Normal"/>
    <w:qFormat/>
    <w:pPr>
      <w:ind w:left="420" w:leftChars="200"/>
    </w:pPr>
  </w:style>
  <w:style w:type="paragraph" w:customStyle="1" w:styleId="-1">
    <w:name w:val="正文-公1"/>
    <w:basedOn w:val="Normal"/>
    <w:qFormat/>
    <w:pPr>
      <w:ind w:firstLine="200" w:firstLineChars="20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幻想家12138</dc:creator>
  <cp:lastModifiedBy>幻想家12138</cp:lastModifiedBy>
  <cp:revision>1</cp:revision>
  <dcterms:created xsi:type="dcterms:W3CDTF">2023-10-16T01:15:00Z</dcterms:created>
  <dcterms:modified xsi:type="dcterms:W3CDTF">2023-10-16T01:15:24Z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0567AD3F4FF94A60A66B85B68D94BDBA_11</vt:lpwstr>
  </property>
  <property fmtid="{D5CDD505-2E9C-101B-9397-08002B2CF9AE}" pid="3" name="KSOProductBuildVer">
    <vt:lpwstr>2052-12.1.0.15712</vt:lpwstr>
  </property>
</Properties>
</file>