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19  乡村医生执业注册服务指南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一、事项名称：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乡村医生执业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注册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乡村医生执业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注册申请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三、设定依据：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《乡村医生从业管理条例》（2003年8月5日国务院令第386号）第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widowControl/>
        <w:shd w:val="clear" w:color="auto" w:fill="FFFFFF"/>
        <w:spacing w:before="100" w:beforeAutospacing="1" w:after="24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widowControl/>
        <w:ind w:firstLine="643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六、办理时限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（一）法定时限：30个工作日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（二）承诺时限：7个工作日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七、申请条件：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材料齐全，符合法定形式。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八、申请材料：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乡村医生考核表原件；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乡村医生执业注册申请书(有1个附件)原件；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乡村医生执业证书》复印件；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村医疗卫生机构执业许可证副本（复印件）；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学历证明和连续工作证明复印件；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身份证有效证明原件。</w:t>
      </w:r>
    </w:p>
    <w:p>
      <w:pPr>
        <w:widowControl/>
        <w:ind w:firstLine="643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九、办理方式：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(一）</w:t>
      </w:r>
      <w:r>
        <w:rPr>
          <w:rFonts w:hint="eastAsia" w:ascii="仿宋" w:hAnsi="仿宋" w:eastAsia="仿宋" w:cs="仿宋"/>
          <w:sz w:val="32"/>
          <w:szCs w:val="32"/>
        </w:rPr>
        <w:t>窗口受理: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石洞子沟街道办事处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行政综合服务中心综合窗口</w:t>
      </w:r>
    </w:p>
    <w:p>
      <w:pPr>
        <w:widowControl/>
        <w:ind w:firstLine="64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无</w:t>
      </w:r>
    </w:p>
    <w:p>
      <w:pPr>
        <w:widowControl/>
        <w:ind w:firstLine="643" w:firstLineChars="200"/>
        <w:jc w:val="left"/>
        <w:rPr>
          <w:rFonts w:ascii="Times New Roman" w:hAnsi="Times New Roman"/>
          <w:color w:val="auto"/>
          <w:sz w:val="27"/>
          <w:szCs w:val="27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受理-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审查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--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办结</w:t>
      </w:r>
    </w:p>
    <w:p>
      <w:pPr>
        <w:widowControl/>
        <w:shd w:val="clear" w:color="auto" w:fill="FFFFFF"/>
        <w:ind w:firstLine="643" w:firstLineChars="200"/>
        <w:jc w:val="left"/>
        <w:rPr>
          <w:rFonts w:ascii="宋体" w:hAnsi="宋体" w:cs="仿宋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widowControl/>
        <w:ind w:firstLine="643" w:firstLineChars="200"/>
        <w:jc w:val="left"/>
        <w:rPr>
          <w:rFonts w:ascii="宋体" w:hAnsi="宋体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不收费</w:t>
      </w:r>
    </w:p>
    <w:p>
      <w:pPr>
        <w:widowControl/>
        <w:ind w:firstLine="643" w:firstLineChars="200"/>
        <w:jc w:val="left"/>
        <w:rPr>
          <w:rFonts w:ascii="宋体" w:hAnsi="宋体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现场领取</w:t>
      </w:r>
    </w:p>
    <w:p>
      <w:pPr>
        <w:widowControl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sz w:val="32"/>
          <w:szCs w:val="32"/>
        </w:rPr>
        <w:t>街道办事处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行政综合服务中心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综合窗口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（二）电话咨询：0314-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2125033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、监督投诉方式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sz w:val="32"/>
          <w:szCs w:val="32"/>
        </w:rPr>
        <w:t>街道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行政综合服务中心办公室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455C2F03"/>
    <w:rsid w:val="058E334E"/>
    <w:rsid w:val="071034EA"/>
    <w:rsid w:val="18030F0D"/>
    <w:rsid w:val="19EF2C63"/>
    <w:rsid w:val="29096E64"/>
    <w:rsid w:val="2B8F4F7A"/>
    <w:rsid w:val="2C0D314C"/>
    <w:rsid w:val="455C2F03"/>
    <w:rsid w:val="494D7AB5"/>
    <w:rsid w:val="4B622CF5"/>
    <w:rsid w:val="53B45A28"/>
    <w:rsid w:val="558276C3"/>
    <w:rsid w:val="57321307"/>
    <w:rsid w:val="57E22433"/>
    <w:rsid w:val="5B851C08"/>
    <w:rsid w:val="5BD3284D"/>
    <w:rsid w:val="61BD78D3"/>
    <w:rsid w:val="66B61C2B"/>
    <w:rsid w:val="693C4987"/>
    <w:rsid w:val="6AA53FB3"/>
    <w:rsid w:val="6DEE27D3"/>
    <w:rsid w:val="70C3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1050</Words>
  <Characters>1184</Characters>
  <Lines>0</Lines>
  <Paragraphs>0</Paragraphs>
  <TotalTime>0</TotalTime>
  <ScaleCrop>false</ScaleCrop>
  <LinksUpToDate>false</LinksUpToDate>
  <CharactersWithSpaces>1196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2020-10-30T08:39:00Z</dcterms:created>
  <dc:creator>Administrator</dc:creator>
  <cp:lastModifiedBy>Administrator</cp:lastModifiedBy>
  <dcterms:modified xsi:type="dcterms:W3CDTF">2023-07-25T02:54:44Z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878613444B564C3B9AB4077F84636BF7_12</vt:lpwstr>
  </property>
</Properties>
</file>