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宋体" w:eastAsia="仿宋_GB2312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sz w:val="44"/>
          <w:szCs w:val="44"/>
          <w:lang w:val="en-US" w:eastAsia="zh-CN"/>
        </w:rPr>
        <w:t>24</w:t>
      </w:r>
      <w:r>
        <w:rPr>
          <w:rFonts w:hint="eastAsia" w:ascii="仿宋_GB2312" w:hAnsi="宋体" w:cs="仿宋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="仿宋_GB2312" w:hAnsi="宋体" w:eastAsia="仿宋_GB2312" w:cs="仿宋"/>
          <w:b/>
          <w:bCs/>
          <w:sz w:val="44"/>
          <w:szCs w:val="44"/>
          <w:lang w:val="en-US" w:eastAsia="zh-CN"/>
        </w:rPr>
        <w:t>公共场所卫生许可服务指南</w:t>
      </w:r>
      <w:bookmarkStart w:id="0" w:name="_Toc2475_WPSOffice_Level1"/>
    </w:p>
    <w:p>
      <w:pPr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宋体" w:hAnsi="宋体" w:eastAsia="宋体" w:cs="宋体"/>
          <w:b/>
          <w:bCs/>
          <w:kern w:val="0"/>
          <w:sz w:val="44"/>
          <w:szCs w:val="44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一、事项名称：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公共场所卫生许可新办、</w:t>
      </w:r>
      <w:r>
        <w:rPr>
          <w:rFonts w:hint="eastAsia" w:ascii="仿宋" w:hAnsi="仿宋" w:eastAsia="仿宋" w:cs="仿宋"/>
          <w:sz w:val="32"/>
          <w:szCs w:val="32"/>
        </w:rPr>
        <w:t>变更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延续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注销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补证</w:t>
      </w:r>
    </w:p>
    <w:bookmarkEnd w:id="0"/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firstLine="643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bookmarkStart w:id="1" w:name="_Toc11063_WPSOffice_Level2"/>
      <w:bookmarkStart w:id="2" w:name="_Toc23656_WPSOffice_Level2"/>
      <w:bookmarkStart w:id="3" w:name="_Toc32271_WPSOffice_Level2"/>
      <w:bookmarkStart w:id="4" w:name="_Toc18459_WPSOffice_Level1"/>
      <w:bookmarkStart w:id="5" w:name="_Toc5205_WPSOffice_Level2"/>
      <w:bookmarkStart w:id="6" w:name="_Toc27982_WPSOffice_Level2"/>
      <w:bookmarkStart w:id="7" w:name="_Toc24095_WPSOffice_Level2"/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二、适用范围：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石洞子沟辖区法人、个体工商户</w:t>
      </w:r>
    </w:p>
    <w:bookmarkEnd w:id="1"/>
    <w:bookmarkEnd w:id="2"/>
    <w:bookmarkEnd w:id="3"/>
    <w:bookmarkEnd w:id="4"/>
    <w:bookmarkEnd w:id="5"/>
    <w:bookmarkEnd w:id="6"/>
    <w:bookmarkEnd w:id="7"/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firstLine="643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ascii="方正兰亭黑简体" w:hAnsi="方正兰亭黑简体" w:eastAsia="方正兰亭黑简体" w:cs="方正兰亭黑简体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40" w:line="480" w:lineRule="auto"/>
        <w:ind w:firstLine="640" w:firstLineChars="200"/>
        <w:jc w:val="left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48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自助办理专区：自然日全天24小时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40" w:line="480" w:lineRule="auto"/>
        <w:ind w:leftChars="0" w:firstLine="643" w:firstLineChars="200"/>
        <w:jc w:val="left"/>
        <w:textAlignment w:val="auto"/>
        <w:rPr>
          <w:rFonts w:hint="eastAsia" w:ascii="宋体" w:hAnsi="宋体" w:cs="仿宋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五、办理时限：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20个工作日</w:t>
      </w:r>
    </w:p>
    <w:p>
      <w:pPr>
        <w:widowControl/>
        <w:numPr>
          <w:ilvl w:val="0"/>
          <w:numId w:val="0"/>
        </w:numPr>
        <w:tabs>
          <w:tab w:val="left" w:pos="0"/>
        </w:tabs>
        <w:spacing w:line="360" w:lineRule="auto"/>
        <w:ind w:leftChars="0"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1个工作日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40" w:line="480" w:lineRule="auto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六、申请条件：</w:t>
      </w:r>
    </w:p>
    <w:p>
      <w:pPr>
        <w:pStyle w:val="5"/>
        <w:widowControl/>
        <w:numPr>
          <w:ilvl w:val="0"/>
          <w:numId w:val="0"/>
        </w:numPr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1、经有关机构进行卫生监测，公共场所申请单位的主要卫生指标符合《公共场所卫生标准》和有关的卫生要求；</w:t>
      </w:r>
    </w:p>
    <w:p>
      <w:pPr>
        <w:pStyle w:val="5"/>
        <w:widowControl/>
        <w:numPr>
          <w:ilvl w:val="0"/>
          <w:numId w:val="0"/>
        </w:numPr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2、具有基本的卫生设施和卫生设备，配置合理，运转正常；</w:t>
      </w:r>
    </w:p>
    <w:p>
      <w:pPr>
        <w:pStyle w:val="5"/>
        <w:widowControl/>
        <w:numPr>
          <w:ilvl w:val="0"/>
          <w:numId w:val="0"/>
        </w:numPr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3、有卫生管理机构或卫生管理组织，配备有专职或兼职的卫生管理人员；</w:t>
      </w:r>
    </w:p>
    <w:p>
      <w:pPr>
        <w:pStyle w:val="5"/>
        <w:widowControl/>
        <w:numPr>
          <w:ilvl w:val="0"/>
          <w:numId w:val="0"/>
        </w:numPr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4、从业人员取得有效健康合格证明后方可上岗；</w:t>
      </w:r>
    </w:p>
    <w:p>
      <w:pPr>
        <w:pStyle w:val="5"/>
        <w:widowControl/>
        <w:numPr>
          <w:ilvl w:val="0"/>
          <w:numId w:val="0"/>
        </w:numPr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5、卫生管理制度健全，切实可行。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对辖区内建筑面积在3000平米以下的公共场所实施卫生许可，主要有六大类：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1、宾馆、旅店、招待所；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2、公共浴室、理发店、美容店；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3、影剧院、录像厅（室）、游艺厅（室）、舞厅、音乐厅；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4、展览馆、博物馆、美术馆、图书馆；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5、商场（店）、书店；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6、候诊室、候车（机、船）室。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注：公共场所范围的界定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、公共浴室：又称为沐浴场所，是指为宾客提供洗浴服务的场所。包括浴场（含会馆、会所、俱乐部所设的浴场）、桑拿中心（含宾馆、饭店、酒店、娱乐城所设的桑拿部和水吧SPA）、浴室（浴池、洗浴中心）、温泉浴、足浴等场所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、理发店：又称美发场所，是指根据宾客的头型、脸型、发质和要求，运用手法技艺、器械设备并借助洗发、护发、染发、烫发等产品，为其提供发型设计、修剪造型、发质养护和烫染等服务的场所，不包括无固定服务场所的流动摊点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、美容店：又称美容场所，是指根据宾客的脸型、皮肤特点和要求，运用手法技术、器械设备并借助化妆、美容护肤等产品，为其提供非创伤性和非侵入性的皮肤清洁、护理、保养、修饰等服务的场所，不包括医疗美容场所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4、游艺厅（室）：是指以操作游戏、游戏设备进行娱乐的各类室内游艺娱乐场所，包括营业面积100m2以上的棋牌室等，不包括房屋使用性质为住宅的场所。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5、商场（店）、书店：是指营业面积在300m2以上的各类百货大楼、超市、综合性或专业性商场（店）、书店等场所，不包括农贸市场。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6、候车（机、船）室：是指二等以上的候船室、长途汽车候车室，地铁候车室，机场候机室等场所。</w:t>
      </w:r>
    </w:p>
    <w:p>
      <w:pPr>
        <w:pStyle w:val="5"/>
        <w:widowControl/>
        <w:numPr>
          <w:ilvl w:val="0"/>
          <w:numId w:val="0"/>
        </w:numPr>
        <w:spacing w:before="0" w:beforeAutospacing="0" w:after="0" w:afterAutospacing="0" w:line="360" w:lineRule="auto"/>
        <w:ind w:right="0" w:rightChars="0"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七、申请材料</w:t>
      </w:r>
    </w:p>
    <w:p>
      <w:pPr>
        <w:pStyle w:val="5"/>
        <w:widowControl/>
        <w:numPr>
          <w:ilvl w:val="0"/>
          <w:numId w:val="0"/>
        </w:numPr>
        <w:spacing w:before="0" w:beforeAutospacing="0" w:after="0" w:afterAutospacing="0" w:line="360" w:lineRule="auto"/>
        <w:ind w:right="0" w:rightChars="0"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（一）设立：</w:t>
      </w:r>
    </w:p>
    <w:p>
      <w:pPr>
        <w:pStyle w:val="5"/>
        <w:widowControl/>
        <w:numPr>
          <w:ilvl w:val="0"/>
          <w:numId w:val="0"/>
        </w:numPr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1、卫生许可证申请表（按照项目填写齐全）；</w:t>
      </w:r>
    </w:p>
    <w:p>
      <w:pPr>
        <w:pStyle w:val="5"/>
        <w:widowControl/>
        <w:numPr>
          <w:ilvl w:val="0"/>
          <w:numId w:val="0"/>
        </w:numPr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2、公共场所地址方位示意图、平面图和卫生设施平面布局图【1、地址方位图以自身经营场所为中心绘制周围30米平面图，应标注主要街道和周边建筑；2、经营场所平面图应提供每层的图纸、标清面积、尺寸、场所分区布局；3、卫生设施平面图应根据实际情况提交消毒间（标清内部布局、面积和尺寸，注明清洗池、消毒柜、保洁橱位置、数量）、布草间（标清布局、面积和尺寸，注明保洁柜和消毒柜数量、位置）等房间的布局和面积图】；</w:t>
      </w:r>
    </w:p>
    <w:p>
      <w:pPr>
        <w:pStyle w:val="5"/>
        <w:widowControl/>
        <w:numPr>
          <w:ilvl w:val="0"/>
          <w:numId w:val="0"/>
        </w:numPr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3、公共场所卫生管理制度</w:t>
      </w:r>
    </w:p>
    <w:p>
      <w:pPr>
        <w:pStyle w:val="5"/>
        <w:widowControl/>
        <w:numPr>
          <w:ilvl w:val="0"/>
          <w:numId w:val="0"/>
        </w:numPr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4、法定代表人或者负责人有效身份证明。</w:t>
      </w:r>
    </w:p>
    <w:p>
      <w:pPr>
        <w:widowControl/>
        <w:numPr>
          <w:ilvl w:val="0"/>
          <w:numId w:val="0"/>
        </w:num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5、如委托办理，需提供授权委托书及委托双方（法人、被委托人）身份证复印件。</w:t>
      </w:r>
    </w:p>
    <w:p>
      <w:pPr>
        <w:widowControl/>
        <w:numPr>
          <w:ilvl w:val="0"/>
          <w:numId w:val="0"/>
        </w:num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6、主体资格证明（营业执照除外，窗口提供企业内资信息）</w:t>
      </w:r>
    </w:p>
    <w:p>
      <w:pPr>
        <w:spacing w:line="240" w:lineRule="auto"/>
        <w:ind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7、公共场所卫生许可承诺书。</w:t>
      </w:r>
    </w:p>
    <w:p>
      <w:pPr>
        <w:spacing w:line="240" w:lineRule="auto"/>
        <w:ind w:firstLine="643" w:firstLineChars="200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（二）变更：</w:t>
      </w:r>
    </w:p>
    <w:p>
      <w:pPr>
        <w:pStyle w:val="5"/>
        <w:widowControl/>
        <w:numPr>
          <w:ilvl w:val="0"/>
          <w:numId w:val="0"/>
        </w:numPr>
        <w:spacing w:before="0" w:beforeAutospacing="0" w:after="0" w:afterAutospacing="0" w:line="360" w:lineRule="auto"/>
        <w:ind w:leftChars="0" w:right="0" w:rightChars="0"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1、卫生许可证变更申请表；</w:t>
      </w:r>
    </w:p>
    <w:p>
      <w:pPr>
        <w:pStyle w:val="5"/>
        <w:widowControl/>
        <w:numPr>
          <w:ilvl w:val="0"/>
          <w:numId w:val="0"/>
        </w:numPr>
        <w:spacing w:before="0" w:beforeAutospacing="0" w:after="0" w:afterAutospacing="0" w:line="360" w:lineRule="auto"/>
        <w:ind w:leftChars="0" w:right="0" w:rightChars="0"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2、《卫生许可证》原件；</w:t>
      </w:r>
    </w:p>
    <w:p>
      <w:pPr>
        <w:pStyle w:val="5"/>
        <w:widowControl/>
        <w:numPr>
          <w:ilvl w:val="0"/>
          <w:numId w:val="0"/>
        </w:numPr>
        <w:spacing w:before="0" w:beforeAutospacing="0" w:after="0" w:afterAutospacing="0" w:line="360" w:lineRule="auto"/>
        <w:ind w:leftChars="0" w:right="0" w:rightChars="0"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3、主体资格证明（营业执照除外）</w:t>
      </w:r>
    </w:p>
    <w:p>
      <w:pPr>
        <w:pStyle w:val="5"/>
        <w:widowControl/>
        <w:numPr>
          <w:ilvl w:val="0"/>
          <w:numId w:val="0"/>
        </w:numPr>
        <w:spacing w:before="0" w:beforeAutospacing="0" w:after="0" w:afterAutospacing="0" w:line="360" w:lineRule="auto"/>
        <w:ind w:leftChars="0" w:right="0" w:rightChars="0"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4、原法人办理需提供新法人的身份证复印件，新法人办理需提供原法人授权委托书及本人身份证复印件。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注：1.如委托办理，需提供原法人、新法人各自授权委托书、身份证复印件及被委托人身份证复印件；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2.如变更经营项目、经营场所地址的需按照重新办理，并注销原卫生许可证。</w:t>
      </w:r>
    </w:p>
    <w:p>
      <w:pPr>
        <w:autoSpaceDE w:val="0"/>
        <w:autoSpaceDN w:val="0"/>
        <w:adjustRightInd w:val="0"/>
        <w:spacing w:line="360" w:lineRule="auto"/>
        <w:ind w:left="46"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变更后的卫生许可证编号、有效期限不变，并注明“变更”字样，原卫生许可证收回。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6" w:firstLine="643" w:firstLineChars="200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延续：</w:t>
      </w:r>
    </w:p>
    <w:p>
      <w:pPr>
        <w:pStyle w:val="5"/>
        <w:widowControl/>
        <w:numPr>
          <w:ilvl w:val="0"/>
          <w:numId w:val="0"/>
        </w:numPr>
        <w:spacing w:before="0" w:beforeAutospacing="0" w:after="0" w:afterAutospacing="0" w:line="600" w:lineRule="auto"/>
        <w:ind w:right="0" w:rightChars="0"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1、卫生许可证延续申请表；</w:t>
      </w:r>
    </w:p>
    <w:p>
      <w:pPr>
        <w:pStyle w:val="5"/>
        <w:widowControl/>
        <w:numPr>
          <w:ilvl w:val="0"/>
          <w:numId w:val="0"/>
        </w:numPr>
        <w:spacing w:before="0" w:beforeAutospacing="0" w:after="0" w:afterAutospacing="0" w:line="600" w:lineRule="auto"/>
        <w:ind w:right="0" w:rightChars="0"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2、《卫生许可证》原件；</w:t>
      </w:r>
    </w:p>
    <w:p>
      <w:pPr>
        <w:pStyle w:val="5"/>
        <w:widowControl/>
        <w:numPr>
          <w:ilvl w:val="0"/>
          <w:numId w:val="0"/>
        </w:numPr>
        <w:spacing w:before="0" w:beforeAutospacing="0" w:after="0" w:afterAutospacing="0" w:line="600" w:lineRule="auto"/>
        <w:ind w:right="0" w:rightChars="0"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3、与原提交卫生许可申请材料无变化的说明，或有变化内容的相关材料。</w:t>
      </w:r>
    </w:p>
    <w:p>
      <w:pPr>
        <w:pStyle w:val="5"/>
        <w:widowControl/>
        <w:numPr>
          <w:ilvl w:val="0"/>
          <w:numId w:val="0"/>
        </w:numPr>
        <w:spacing w:before="0" w:beforeAutospacing="0" w:after="0" w:afterAutospacing="0" w:line="600" w:lineRule="auto"/>
        <w:ind w:right="0" w:rightChars="0"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4、公共场所卫生许可承诺书</w:t>
      </w:r>
    </w:p>
    <w:p>
      <w:pPr>
        <w:widowControl/>
        <w:spacing w:line="600" w:lineRule="auto"/>
        <w:ind w:firstLine="640" w:firstLineChars="200"/>
        <w:jc w:val="left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注：1.法人需提供身份证原件和营业执照（必须带有统一社会信用代码）查验；</w:t>
      </w:r>
    </w:p>
    <w:p>
      <w:pPr>
        <w:widowControl/>
        <w:spacing w:line="600" w:lineRule="auto"/>
        <w:ind w:firstLine="640" w:firstLineChars="200"/>
        <w:jc w:val="left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2.如委托办理，需提供授权委托书及委托双方（法定代表人、被委托人）身份证复印件；</w:t>
      </w:r>
    </w:p>
    <w:p>
      <w:pPr>
        <w:widowControl/>
        <w:spacing w:line="600" w:lineRule="auto"/>
        <w:ind w:firstLine="640" w:firstLineChars="200"/>
        <w:jc w:val="left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3.原卫生许可证收回。</w:t>
      </w:r>
    </w:p>
    <w:p>
      <w:pPr>
        <w:widowControl/>
        <w:spacing w:line="600" w:lineRule="auto"/>
        <w:ind w:firstLine="643" w:firstLineChars="200"/>
        <w:jc w:val="left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（四）注销：</w:t>
      </w:r>
    </w:p>
    <w:p>
      <w:pPr>
        <w:widowControl/>
        <w:spacing w:line="600" w:lineRule="auto"/>
        <w:ind w:firstLine="640" w:firstLineChars="200"/>
        <w:jc w:val="left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1、卫生许可证注销申请书（自拟）；</w:t>
      </w:r>
    </w:p>
    <w:p>
      <w:pPr>
        <w:widowControl/>
        <w:spacing w:line="600" w:lineRule="auto"/>
        <w:ind w:firstLine="640" w:firstLineChars="200"/>
        <w:jc w:val="left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2、法定代表人或负责人身份证明；</w:t>
      </w:r>
    </w:p>
    <w:p>
      <w:pPr>
        <w:widowControl/>
        <w:spacing w:line="600" w:lineRule="auto"/>
        <w:ind w:firstLine="640" w:firstLineChars="200"/>
        <w:jc w:val="left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3、《卫生许可证》原件。</w:t>
      </w:r>
    </w:p>
    <w:p>
      <w:pPr>
        <w:widowControl/>
        <w:spacing w:line="600" w:lineRule="auto"/>
        <w:ind w:firstLine="640" w:firstLineChars="200"/>
        <w:jc w:val="left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注：1.法人需提供身份证原件查验；</w:t>
      </w:r>
    </w:p>
    <w:p>
      <w:pPr>
        <w:widowControl/>
        <w:spacing w:line="600" w:lineRule="auto"/>
        <w:ind w:firstLine="640" w:firstLineChars="200"/>
        <w:jc w:val="left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2.如委托办理，需提供授权委托书及委托双方（法人、被委托人）身份证复印件；</w:t>
      </w:r>
    </w:p>
    <w:p>
      <w:pPr>
        <w:widowControl/>
        <w:spacing w:line="600" w:lineRule="auto"/>
        <w:ind w:firstLine="640" w:firstLineChars="200"/>
        <w:jc w:val="left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3.原卫生许可证收回。</w:t>
      </w:r>
    </w:p>
    <w:p>
      <w:pPr>
        <w:widowControl/>
        <w:spacing w:line="600" w:lineRule="auto"/>
        <w:ind w:firstLine="643" w:firstLineChars="200"/>
        <w:jc w:val="left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（五）补证：</w:t>
      </w:r>
    </w:p>
    <w:p>
      <w:pPr>
        <w:widowControl/>
        <w:spacing w:line="600" w:lineRule="auto"/>
        <w:ind w:firstLine="640" w:firstLineChars="200"/>
        <w:jc w:val="left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1、卫生许可证补证申请书；</w:t>
      </w:r>
    </w:p>
    <w:p>
      <w:pPr>
        <w:widowControl/>
        <w:spacing w:line="600" w:lineRule="auto"/>
        <w:ind w:firstLine="640" w:firstLineChars="200"/>
        <w:jc w:val="left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2、卫生许可证损坏的，提交损坏的卫生许可证原件；如卫生许可证遗失的，提交遗失书面说明。</w:t>
      </w:r>
    </w:p>
    <w:p>
      <w:pPr>
        <w:widowControl/>
        <w:spacing w:line="600" w:lineRule="auto"/>
        <w:ind w:firstLine="640" w:firstLineChars="200"/>
        <w:jc w:val="left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注：1.法人需提供身份证原件查验；</w:t>
      </w:r>
    </w:p>
    <w:p>
      <w:pPr>
        <w:widowControl/>
        <w:spacing w:line="600" w:lineRule="auto"/>
        <w:ind w:firstLine="640" w:firstLineChars="200"/>
        <w:jc w:val="left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2.如委托办理，需提供授权委托书及委托双方（法人、被委托人）身份证复印件。</w:t>
      </w:r>
    </w:p>
    <w:p>
      <w:pPr>
        <w:widowControl/>
        <w:spacing w:line="600" w:lineRule="auto"/>
        <w:ind w:firstLine="640" w:firstLineChars="200"/>
        <w:jc w:val="left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公共场所经营者遗失或毁损卫生许可证的，应当于60日内向原发证机关申请补办。补办的卫生许可证内容不变，注明“补”字样。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十三、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</w:t>
      </w:r>
      <w:bookmarkStart w:id="8" w:name="_GoBack"/>
      <w:bookmarkEnd w:id="8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、监督投诉方式：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 w:start="8"/>
          <w:cols w:space="720" w:num="1"/>
          <w:docGrid w:type="lines" w:linePitch="312" w:charSpace="0"/>
        </w:sect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</w:p>
    <w:p>
      <w:pPr>
        <w:jc w:val="both"/>
        <w:rPr>
          <w:rFonts w:hint="eastAsia" w:ascii="宋体" w:hAnsi="宋体" w:eastAsia="宋体" w:cs="宋体"/>
          <w:b/>
          <w:sz w:val="44"/>
          <w:szCs w:val="44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8" name="文本框 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teHZ4zAgAAYwQAAA4AAABkcnMvZTJvRG9jLnhtbK1UzY7TMBC+I/EO&#10;lu80aRGrUj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JteHZ4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文本框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OqXm5zwAAAAUBAAAPAAAAAAAAAAEAIAAAACIAAABkcnMvZG93bnJldi54&#10;bWxQSwECFAAUAAAACACHTuJAnWErUcoBAACbAwAADgAAAAAAAAABACAAAAAe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C61A20"/>
    <w:multiLevelType w:val="singleLevel"/>
    <w:tmpl w:val="5FC61A20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6D8B33BC"/>
    <w:rsid w:val="004D6A52"/>
    <w:rsid w:val="00616D41"/>
    <w:rsid w:val="02B50726"/>
    <w:rsid w:val="036C5C5C"/>
    <w:rsid w:val="07410CA0"/>
    <w:rsid w:val="0ADF27E4"/>
    <w:rsid w:val="0BA36455"/>
    <w:rsid w:val="0C852FA8"/>
    <w:rsid w:val="0FD75AED"/>
    <w:rsid w:val="115C6B0E"/>
    <w:rsid w:val="178D00BE"/>
    <w:rsid w:val="1DFE3B5C"/>
    <w:rsid w:val="237E2BFA"/>
    <w:rsid w:val="23B343B6"/>
    <w:rsid w:val="280C5B9E"/>
    <w:rsid w:val="29FC0DDD"/>
    <w:rsid w:val="2F63187B"/>
    <w:rsid w:val="301B3A0F"/>
    <w:rsid w:val="30DC4F4C"/>
    <w:rsid w:val="31196EBC"/>
    <w:rsid w:val="32D00899"/>
    <w:rsid w:val="33213B2E"/>
    <w:rsid w:val="35FD5E08"/>
    <w:rsid w:val="373A29CC"/>
    <w:rsid w:val="385C010F"/>
    <w:rsid w:val="3B3360B0"/>
    <w:rsid w:val="3C716CB1"/>
    <w:rsid w:val="3D18555E"/>
    <w:rsid w:val="3DB36A19"/>
    <w:rsid w:val="3EC56614"/>
    <w:rsid w:val="45D16E7D"/>
    <w:rsid w:val="4DC25072"/>
    <w:rsid w:val="4F6B438B"/>
    <w:rsid w:val="4FEB4D54"/>
    <w:rsid w:val="536F17F8"/>
    <w:rsid w:val="53A44BBD"/>
    <w:rsid w:val="5428493D"/>
    <w:rsid w:val="545F5E61"/>
    <w:rsid w:val="56D87E93"/>
    <w:rsid w:val="584C4ECF"/>
    <w:rsid w:val="5B815B38"/>
    <w:rsid w:val="5E9345EC"/>
    <w:rsid w:val="5F4F421B"/>
    <w:rsid w:val="618F677F"/>
    <w:rsid w:val="651A3995"/>
    <w:rsid w:val="6965619D"/>
    <w:rsid w:val="6B637A3C"/>
    <w:rsid w:val="6D8B33BC"/>
    <w:rsid w:val="6EF07839"/>
    <w:rsid w:val="6F513CF2"/>
    <w:rsid w:val="715512EC"/>
    <w:rsid w:val="74F71AE6"/>
    <w:rsid w:val="756B5E6B"/>
    <w:rsid w:val="766B3C18"/>
    <w:rsid w:val="77D6701F"/>
    <w:rsid w:val="7C981BDB"/>
    <w:rsid w:val="7CCB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9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2172</Words>
  <Characters>2252</Characters>
  <Lines>0</Lines>
  <Paragraphs>0</Paragraphs>
  <TotalTime>2</TotalTime>
  <ScaleCrop>false</ScaleCrop>
  <LinksUpToDate>false</LinksUpToDate>
  <CharactersWithSpaces>2258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2022-06-24T08:48:00Z</dcterms:created>
  <dc:creator>022</dc:creator>
  <cp:lastModifiedBy>Administrator</cp:lastModifiedBy>
  <dcterms:modified xsi:type="dcterms:W3CDTF">2023-07-24T08:32:51Z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B23B1EA5B30D419CB0085D346962B22E_13</vt:lpwstr>
  </property>
</Properties>
</file>