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仿宋"/>
          <w:b/>
          <w:bCs/>
          <w:kern w:val="2"/>
          <w:sz w:val="44"/>
          <w:szCs w:val="44"/>
          <w:lang w:val="en-US" w:eastAsia="zh-CN"/>
        </w:rPr>
      </w:pPr>
      <w:r>
        <w:rPr>
          <w:rFonts w:hint="eastAsia" w:ascii="仿宋" w:hAnsi="仿宋" w:eastAsia="仿宋" w:cs="仿宋"/>
          <w:b/>
          <w:bCs/>
          <w:kern w:val="2"/>
          <w:sz w:val="44"/>
          <w:szCs w:val="44"/>
          <w:lang w:val="en-US" w:eastAsia="zh-CN"/>
        </w:rPr>
        <w:t>33生育家庭特别扶助对象资格确认初审</w:t>
      </w:r>
    </w:p>
    <w:p>
      <w:pPr>
        <w:spacing w:line="600" w:lineRule="exact"/>
        <w:jc w:val="center"/>
        <w:rPr>
          <w:rFonts w:hint="eastAsia" w:asciiTheme="majorEastAsia" w:hAnsiTheme="majorEastAsia" w:eastAsiaTheme="majorEastAsia" w:cstheme="majorEastAsia"/>
          <w:b/>
          <w:bCs/>
          <w:color w:val="000000"/>
          <w:sz w:val="44"/>
          <w:szCs w:val="44"/>
          <w:shd w:val="clear" w:color="auto" w:fill="FFFFFF"/>
        </w:rPr>
      </w:pPr>
      <w:r>
        <w:rPr>
          <w:rFonts w:hint="eastAsia" w:ascii="仿宋" w:hAnsi="仿宋" w:eastAsia="仿宋" w:cs="仿宋"/>
          <w:b/>
          <w:bCs/>
          <w:kern w:val="2"/>
          <w:sz w:val="44"/>
          <w:szCs w:val="44"/>
          <w:lang w:val="en-US" w:eastAsia="zh-CN"/>
        </w:rPr>
        <w:t>服务</w:t>
      </w:r>
      <w:bookmarkStart w:id="0" w:name="_GoBack"/>
      <w:bookmarkEnd w:id="0"/>
      <w:r>
        <w:rPr>
          <w:rFonts w:hint="eastAsia" w:ascii="仿宋" w:hAnsi="仿宋" w:eastAsia="仿宋" w:cs="仿宋"/>
          <w:b/>
          <w:bCs/>
          <w:kern w:val="2"/>
          <w:sz w:val="44"/>
          <w:szCs w:val="44"/>
          <w:lang w:val="en-US" w:eastAsia="zh-CN"/>
        </w:rPr>
        <w:t>指南</w:t>
      </w:r>
    </w:p>
    <w:p>
      <w:pPr>
        <w:keepNext w:val="0"/>
        <w:keepLines w:val="0"/>
        <w:pageBreakBefore w:val="0"/>
        <w:widowControl/>
        <w:numPr>
          <w:ilvl w:val="0"/>
          <w:numId w:val="0"/>
        </w:numPr>
        <w:kinsoku/>
        <w:wordWrap/>
        <w:overflowPunct/>
        <w:topLinePunct w:val="0"/>
        <w:autoSpaceDE/>
        <w:autoSpaceDN/>
        <w:bidi w:val="0"/>
        <w:spacing w:line="500" w:lineRule="exact"/>
        <w:ind w:firstLine="643" w:firstLineChars="200"/>
        <w:jc w:val="left"/>
        <w:textAlignment w:val="auto"/>
        <w:rPr>
          <w:rFonts w:hint="eastAsia" w:ascii="仿宋_GB2312" w:eastAsia="仿宋_GB2312"/>
          <w:color w:val="00000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_GB2312" w:eastAsia="仿宋_GB2312"/>
          <w:color w:val="000000"/>
          <w:sz w:val="32"/>
          <w:szCs w:val="32"/>
          <w:shd w:val="clear" w:color="auto" w:fill="FFFFFF"/>
          <w:lang w:eastAsia="zh-CN"/>
        </w:rPr>
        <w:t>生育家庭特别扶助</w:t>
      </w:r>
      <w:r>
        <w:rPr>
          <w:rFonts w:hint="eastAsia" w:ascii="仿宋_GB2312" w:eastAsia="仿宋_GB2312"/>
          <w:color w:val="000000"/>
          <w:sz w:val="32"/>
          <w:szCs w:val="32"/>
          <w:shd w:val="clear" w:color="auto" w:fill="FFFFFF"/>
        </w:rPr>
        <w:t>对象</w:t>
      </w:r>
      <w:r>
        <w:rPr>
          <w:rFonts w:hint="eastAsia" w:ascii="仿宋_GB2312" w:eastAsia="仿宋_GB2312"/>
          <w:color w:val="000000"/>
          <w:sz w:val="32"/>
          <w:szCs w:val="32"/>
          <w:shd w:val="clear" w:color="auto" w:fill="FFFFFF"/>
          <w:lang w:eastAsia="zh-CN"/>
        </w:rPr>
        <w:t>资格</w:t>
      </w:r>
      <w:r>
        <w:rPr>
          <w:rFonts w:hint="eastAsia" w:ascii="仿宋_GB2312" w:eastAsia="仿宋_GB2312"/>
          <w:color w:val="000000"/>
          <w:sz w:val="32"/>
          <w:szCs w:val="32"/>
          <w:shd w:val="clear" w:color="auto" w:fill="FFFFFF"/>
        </w:rPr>
        <w:t>确认</w:t>
      </w:r>
      <w:r>
        <w:rPr>
          <w:rFonts w:hint="eastAsia" w:ascii="仿宋_GB2312" w:eastAsia="仿宋_GB2312"/>
          <w:color w:val="000000"/>
          <w:sz w:val="32"/>
          <w:szCs w:val="32"/>
          <w:shd w:val="clear" w:color="auto" w:fill="FFFFFF"/>
          <w:lang w:eastAsia="zh-CN"/>
        </w:rPr>
        <w:t>初审办事指南</w:t>
      </w:r>
    </w:p>
    <w:p>
      <w:pPr>
        <w:keepNext w:val="0"/>
        <w:keepLines w:val="0"/>
        <w:pageBreakBefore w:val="0"/>
        <w:widowControl/>
        <w:numPr>
          <w:ilvl w:val="0"/>
          <w:numId w:val="0"/>
        </w:numPr>
        <w:kinsoku/>
        <w:wordWrap/>
        <w:overflowPunct/>
        <w:topLinePunct w:val="0"/>
        <w:autoSpaceDE/>
        <w:autoSpaceDN/>
        <w:bidi w:val="0"/>
        <w:spacing w:line="500" w:lineRule="exact"/>
        <w:ind w:firstLine="643" w:firstLineChars="200"/>
        <w:jc w:val="left"/>
        <w:textAlignment w:val="auto"/>
        <w:rPr>
          <w:rFonts w:hint="eastAsia" w:ascii="仿宋_GB2312" w:eastAsia="仿宋_GB2312"/>
          <w:color w:val="00000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_GB2312" w:eastAsia="仿宋_GB2312"/>
          <w:color w:val="000000"/>
          <w:sz w:val="32"/>
          <w:szCs w:val="32"/>
          <w:shd w:val="clear" w:color="auto" w:fill="FFFFFF"/>
          <w:lang w:val="en-US" w:eastAsia="zh-CN"/>
        </w:rPr>
        <w:t>石洞子沟街道</w:t>
      </w:r>
      <w:r>
        <w:rPr>
          <w:rFonts w:hint="eastAsia" w:ascii="仿宋_GB2312" w:eastAsia="仿宋_GB2312"/>
          <w:color w:val="000000"/>
          <w:sz w:val="32"/>
          <w:szCs w:val="32"/>
          <w:shd w:val="clear" w:color="auto" w:fill="FFFFFF"/>
          <w:lang w:eastAsia="zh-CN"/>
        </w:rPr>
        <w:t>居民</w:t>
      </w:r>
    </w:p>
    <w:p>
      <w:pPr>
        <w:keepNext w:val="0"/>
        <w:keepLines w:val="0"/>
        <w:pageBreakBefore w:val="0"/>
        <w:widowControl/>
        <w:kinsoku/>
        <w:wordWrap/>
        <w:overflowPunct/>
        <w:topLinePunct w:val="0"/>
        <w:autoSpaceDE/>
        <w:autoSpaceDN/>
        <w:bidi w:val="0"/>
        <w:spacing w:line="500" w:lineRule="exact"/>
        <w:ind w:firstLine="643"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设立依据：</w:t>
      </w:r>
      <w:r>
        <w:rPr>
          <w:rFonts w:hint="eastAsia" w:ascii="仿宋" w:hAnsi="仿宋" w:eastAsia="仿宋" w:cs="仿宋"/>
          <w:b w:val="0"/>
          <w:bCs w:val="0"/>
          <w:color w:val="000000"/>
          <w:sz w:val="32"/>
          <w:szCs w:val="32"/>
          <w:shd w:val="clear" w:color="auto" w:fill="FFFFFF"/>
          <w:lang w:val="en-US" w:eastAsia="zh-CN"/>
        </w:rPr>
        <w:t>根据国家人口计生委、财政部制定的《全国独生子女伤残死亡家庭扶助制度试点方案》（国人口发【2007】78号、《人口计生委关于计划生育家庭特别扶助对象具体确认条件的通知》（国人口发【2007】95号）和《国家人口计生委关于完善计划生育家庭特别扶助对象具体确认条件的通知》（国人口发【2008】60号）</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auto"/>
          <w:sz w:val="32"/>
          <w:szCs w:val="32"/>
        </w:rPr>
        <w:t>（冬 季）下午：13:30-17:30</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六、</w:t>
      </w:r>
      <w:r>
        <w:rPr>
          <w:rFonts w:hint="eastAsia" w:ascii="仿宋" w:hAnsi="仿宋" w:eastAsia="仿宋" w:cs="仿宋"/>
          <w:b/>
          <w:bCs/>
          <w:color w:val="000000"/>
          <w:kern w:val="0"/>
          <w:sz w:val="32"/>
          <w:szCs w:val="32"/>
          <w:shd w:val="clear" w:color="auto" w:fill="FFFFFF"/>
        </w:rPr>
        <w:t>办理时限</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(一)法定时限：</w:t>
      </w:r>
      <w:r>
        <w:rPr>
          <w:rFonts w:hint="eastAsia" w:ascii="仿宋" w:hAnsi="仿宋" w:eastAsia="仿宋" w:cs="仿宋"/>
          <w:b w:val="0"/>
          <w:bCs w:val="0"/>
          <w:color w:val="000000"/>
          <w:kern w:val="0"/>
          <w:sz w:val="32"/>
          <w:szCs w:val="32"/>
          <w:shd w:val="clear" w:color="auto" w:fill="FFFFFF"/>
          <w:lang w:val="en-US" w:eastAsia="zh-CN"/>
        </w:rPr>
        <w:t>7</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default"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kern w:val="0"/>
          <w:sz w:val="32"/>
          <w:szCs w:val="32"/>
          <w:shd w:val="clear" w:color="auto" w:fill="FFFFFF"/>
        </w:rPr>
        <w:t>(二)承诺时限：</w:t>
      </w:r>
      <w:r>
        <w:rPr>
          <w:rFonts w:hint="eastAsia" w:ascii="仿宋" w:hAnsi="仿宋" w:eastAsia="仿宋" w:cs="仿宋"/>
          <w:b w:val="0"/>
          <w:bCs w:val="0"/>
          <w:color w:val="000000"/>
          <w:kern w:val="0"/>
          <w:sz w:val="32"/>
          <w:szCs w:val="32"/>
          <w:shd w:val="clear" w:color="auto" w:fill="FFFFFF"/>
          <w:lang w:val="en-US" w:eastAsia="zh-CN"/>
        </w:rPr>
        <w:t>7</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七、申请条件</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1、户籍在本省；</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2、一般为1933年1月1日以后出生，女方须的满49周岁；</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3、仅生育一个子女且子女死亡；</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default"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4、现无存活子女或独生子女被依法鉴定为残疾（伤病残达到三级以上）。</w:t>
      </w:r>
    </w:p>
    <w:p>
      <w:pPr>
        <w:keepNext w:val="0"/>
        <w:keepLines w:val="0"/>
        <w:pageBreakBefore w:val="0"/>
        <w:widowControl/>
        <w:kinsoku/>
        <w:wordWrap/>
        <w:overflowPunct/>
        <w:topLinePunct w:val="0"/>
        <w:autoSpaceDE/>
        <w:autoSpaceDN/>
        <w:bidi w:val="0"/>
        <w:spacing w:line="500" w:lineRule="exact"/>
        <w:ind w:firstLine="643" w:firstLineChars="200"/>
        <w:textAlignment w:val="auto"/>
        <w:rPr>
          <w:rFonts w:hint="eastAsia" w:ascii="仿宋" w:hAnsi="仿宋" w:eastAsia="仿宋" w:cs="仿宋"/>
          <w:b w:val="0"/>
          <w:bCs w:val="0"/>
          <w:color w:val="000000"/>
          <w:sz w:val="32"/>
          <w:szCs w:val="32"/>
          <w:shd w:val="clear" w:color="auto" w:fill="FFFFFF"/>
        </w:rPr>
      </w:pPr>
      <w:r>
        <w:rPr>
          <w:rFonts w:hint="eastAsia" w:ascii="仿宋" w:hAnsi="仿宋" w:eastAsia="仿宋" w:cs="仿宋"/>
          <w:b/>
          <w:bCs/>
          <w:color w:val="000000"/>
          <w:kern w:val="0"/>
          <w:sz w:val="32"/>
          <w:szCs w:val="32"/>
          <w:shd w:val="clear" w:color="auto" w:fill="FFFFFF"/>
        </w:rPr>
        <w:t>八、申请材料：</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 xml:space="preserve">1、见面调查表；  </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eastAsia" w:ascii="仿宋" w:hAnsi="仿宋" w:eastAsia="仿宋" w:cs="仿宋"/>
          <w:b w:val="0"/>
          <w:bCs w:val="0"/>
          <w:color w:val="000000"/>
          <w:sz w:val="32"/>
          <w:szCs w:val="32"/>
          <w:shd w:val="clear" w:color="auto" w:fill="FFFFFF"/>
          <w:lang w:eastAsia="zh-CN"/>
        </w:rPr>
      </w:pPr>
      <w:r>
        <w:rPr>
          <w:rFonts w:hint="eastAsia" w:ascii="仿宋" w:hAnsi="仿宋" w:eastAsia="仿宋" w:cs="仿宋"/>
          <w:b w:val="0"/>
          <w:bCs w:val="0"/>
          <w:color w:val="000000"/>
          <w:sz w:val="32"/>
          <w:szCs w:val="32"/>
          <w:shd w:val="clear" w:color="auto" w:fill="FFFFFF"/>
          <w:lang w:val="en-US" w:eastAsia="zh-CN"/>
        </w:rPr>
        <w:t>2、</w:t>
      </w:r>
      <w:r>
        <w:rPr>
          <w:rFonts w:hint="eastAsia" w:ascii="仿宋" w:hAnsi="仿宋" w:eastAsia="仿宋" w:cs="仿宋"/>
          <w:b w:val="0"/>
          <w:bCs w:val="0"/>
          <w:color w:val="000000"/>
          <w:sz w:val="32"/>
          <w:szCs w:val="32"/>
          <w:shd w:val="clear" w:color="auto" w:fill="FFFFFF"/>
        </w:rPr>
        <w:t xml:space="preserve">特扶一次性救助申请表（以户为标准，一式三份）夫妻双方身份证 、户口本、、结婚证、 </w:t>
      </w:r>
      <w:r>
        <w:rPr>
          <w:rFonts w:hint="eastAsia" w:ascii="仿宋" w:hAnsi="仿宋" w:eastAsia="仿宋" w:cs="仿宋"/>
          <w:b w:val="0"/>
          <w:bCs w:val="0"/>
          <w:color w:val="000000"/>
          <w:sz w:val="32"/>
          <w:szCs w:val="32"/>
          <w:shd w:val="clear" w:color="auto" w:fill="FFFFFF"/>
          <w:lang w:eastAsia="zh-CN"/>
        </w:rPr>
        <w:t>子女</w:t>
      </w:r>
      <w:r>
        <w:rPr>
          <w:rFonts w:hint="eastAsia" w:ascii="仿宋" w:hAnsi="仿宋" w:eastAsia="仿宋" w:cs="仿宋"/>
          <w:b w:val="0"/>
          <w:bCs w:val="0"/>
          <w:color w:val="000000"/>
          <w:sz w:val="32"/>
          <w:szCs w:val="32"/>
          <w:shd w:val="clear" w:color="auto" w:fill="FFFFFF"/>
        </w:rPr>
        <w:t>的死亡证明</w:t>
      </w:r>
      <w:r>
        <w:rPr>
          <w:rFonts w:hint="eastAsia" w:ascii="仿宋" w:hAnsi="仿宋" w:eastAsia="仿宋" w:cs="仿宋"/>
          <w:b w:val="0"/>
          <w:bCs w:val="0"/>
          <w:color w:val="000000"/>
          <w:sz w:val="32"/>
          <w:szCs w:val="32"/>
          <w:shd w:val="clear" w:color="auto" w:fill="FFFFFF"/>
          <w:lang w:eastAsia="zh-CN"/>
        </w:rPr>
        <w:t>或</w:t>
      </w:r>
      <w:r>
        <w:rPr>
          <w:rFonts w:hint="eastAsia" w:ascii="仿宋" w:hAnsi="仿宋" w:eastAsia="仿宋" w:cs="仿宋"/>
          <w:b w:val="0"/>
          <w:bCs w:val="0"/>
          <w:color w:val="000000"/>
          <w:sz w:val="32"/>
          <w:szCs w:val="32"/>
          <w:shd w:val="clear" w:color="auto" w:fill="FFFFFF"/>
        </w:rPr>
        <w:t>残疾证</w:t>
      </w:r>
      <w:r>
        <w:rPr>
          <w:rFonts w:hint="eastAsia" w:ascii="仿宋" w:hAnsi="仿宋" w:eastAsia="仿宋" w:cs="仿宋"/>
          <w:b w:val="0"/>
          <w:bCs w:val="0"/>
          <w:color w:val="000000"/>
          <w:sz w:val="32"/>
          <w:szCs w:val="32"/>
          <w:shd w:val="clear" w:color="auto" w:fill="FFFFFF"/>
          <w:lang w:eastAsia="zh-CN"/>
        </w:rPr>
        <w:t>（三级以上伤残）</w:t>
      </w:r>
      <w:r>
        <w:rPr>
          <w:rFonts w:hint="eastAsia" w:ascii="仿宋" w:hAnsi="仿宋" w:eastAsia="仿宋" w:cs="仿宋"/>
          <w:b w:val="0"/>
          <w:bCs w:val="0"/>
          <w:color w:val="000000"/>
          <w:sz w:val="32"/>
          <w:szCs w:val="32"/>
          <w:shd w:val="clear" w:color="auto" w:fill="FFFFFF"/>
        </w:rPr>
        <w:t>、独生子女证、社区开具的婚育证明信</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b w:val="0"/>
          <w:bCs w:val="0"/>
          <w:color w:val="000000"/>
          <w:sz w:val="32"/>
          <w:szCs w:val="32"/>
          <w:shd w:val="clear" w:color="auto" w:fill="FFFFFF"/>
        </w:rPr>
        <w:t>婚育证明不准有计划内计划外及准生证丢失</w:t>
      </w:r>
      <w:r>
        <w:rPr>
          <w:rFonts w:hint="eastAsia" w:ascii="仿宋" w:hAnsi="仿宋" w:eastAsia="仿宋" w:cs="仿宋"/>
          <w:b w:val="0"/>
          <w:bCs w:val="0"/>
          <w:color w:val="000000"/>
          <w:sz w:val="32"/>
          <w:szCs w:val="32"/>
          <w:shd w:val="clear" w:color="auto" w:fill="FFFFFF"/>
          <w:lang w:eastAsia="zh-CN"/>
        </w:rPr>
        <w:t>字样）婚育情况要详细填写；</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eastAsia" w:ascii="仿宋" w:hAnsi="仿宋" w:eastAsia="仿宋" w:cs="仿宋"/>
          <w:b w:val="0"/>
          <w:bCs w:val="0"/>
          <w:color w:val="000000"/>
          <w:sz w:val="32"/>
          <w:szCs w:val="32"/>
          <w:shd w:val="clear" w:color="auto" w:fill="FFFFFF"/>
          <w:lang w:eastAsia="zh-CN"/>
        </w:rPr>
      </w:pPr>
      <w:r>
        <w:rPr>
          <w:rFonts w:hint="eastAsia" w:ascii="仿宋" w:hAnsi="仿宋" w:eastAsia="仿宋" w:cs="仿宋"/>
          <w:b w:val="0"/>
          <w:bCs w:val="0"/>
          <w:color w:val="000000"/>
          <w:sz w:val="32"/>
          <w:szCs w:val="32"/>
          <w:shd w:val="clear" w:color="auto" w:fill="FFFFFF"/>
          <w:lang w:val="en-US" w:eastAsia="zh-CN"/>
        </w:rPr>
        <w:t>3、</w:t>
      </w:r>
      <w:r>
        <w:rPr>
          <w:rFonts w:hint="eastAsia" w:ascii="仿宋" w:hAnsi="仿宋" w:eastAsia="仿宋" w:cs="仿宋"/>
          <w:b w:val="0"/>
          <w:bCs w:val="0"/>
          <w:color w:val="000000"/>
          <w:sz w:val="32"/>
          <w:szCs w:val="32"/>
          <w:shd w:val="clear" w:color="auto" w:fill="FFFFFF"/>
        </w:rPr>
        <w:t>计划生育家庭特别扶助对象申请表</w:t>
      </w:r>
      <w:r>
        <w:rPr>
          <w:rFonts w:hint="eastAsia" w:ascii="仿宋" w:hAnsi="仿宋" w:eastAsia="仿宋" w:cs="仿宋"/>
          <w:b w:val="0"/>
          <w:bCs w:val="0"/>
          <w:color w:val="000000"/>
          <w:sz w:val="32"/>
          <w:szCs w:val="32"/>
          <w:shd w:val="clear" w:color="auto" w:fill="FFFFFF"/>
          <w:lang w:eastAsia="zh-CN"/>
        </w:rPr>
        <w:t>（必须是机打，父母各三份</w:t>
      </w:r>
      <w:r>
        <w:rPr>
          <w:rFonts w:hint="eastAsia" w:ascii="仿宋" w:hAnsi="仿宋" w:eastAsia="仿宋" w:cs="仿宋"/>
          <w:b w:val="0"/>
          <w:bCs w:val="0"/>
          <w:color w:val="000000"/>
          <w:sz w:val="32"/>
          <w:szCs w:val="32"/>
          <w:shd w:val="clear" w:color="auto" w:fill="FFFFFF"/>
        </w:rPr>
        <w:t>）</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eastAsia" w:ascii="仿宋" w:hAnsi="仿宋" w:eastAsia="仿宋" w:cs="仿宋"/>
          <w:b w:val="0"/>
          <w:bCs w:val="0"/>
          <w:color w:val="000000"/>
          <w:sz w:val="32"/>
          <w:szCs w:val="32"/>
          <w:shd w:val="clear" w:color="auto" w:fill="FFFFFF"/>
          <w:lang w:eastAsia="zh-CN"/>
        </w:rPr>
      </w:pPr>
      <w:r>
        <w:rPr>
          <w:rFonts w:hint="eastAsia" w:ascii="仿宋" w:hAnsi="仿宋" w:eastAsia="仿宋" w:cs="仿宋"/>
          <w:b w:val="0"/>
          <w:bCs w:val="0"/>
          <w:color w:val="000000"/>
          <w:sz w:val="32"/>
          <w:szCs w:val="32"/>
          <w:shd w:val="clear" w:color="auto" w:fill="FFFFFF"/>
        </w:rPr>
        <w:t>父亲：身份证、结婚证、户口本、孩子的死亡证明</w:t>
      </w:r>
      <w:r>
        <w:rPr>
          <w:rFonts w:hint="eastAsia" w:ascii="仿宋" w:hAnsi="仿宋" w:eastAsia="仿宋" w:cs="仿宋"/>
          <w:b w:val="0"/>
          <w:bCs w:val="0"/>
          <w:color w:val="000000"/>
          <w:sz w:val="32"/>
          <w:szCs w:val="32"/>
          <w:shd w:val="clear" w:color="auto" w:fill="FFFFFF"/>
          <w:lang w:eastAsia="zh-CN"/>
        </w:rPr>
        <w:t>或伤残证</w:t>
      </w:r>
      <w:r>
        <w:rPr>
          <w:rFonts w:hint="eastAsia" w:ascii="仿宋" w:hAnsi="仿宋" w:eastAsia="仿宋" w:cs="仿宋"/>
          <w:b w:val="0"/>
          <w:bCs w:val="0"/>
          <w:color w:val="000000"/>
          <w:sz w:val="32"/>
          <w:szCs w:val="32"/>
          <w:shd w:val="clear" w:color="auto" w:fill="FFFFFF"/>
        </w:rPr>
        <w:t>（</w:t>
      </w:r>
      <w:r>
        <w:rPr>
          <w:rFonts w:hint="eastAsia" w:ascii="仿宋" w:hAnsi="仿宋" w:eastAsia="仿宋" w:cs="仿宋"/>
          <w:b w:val="0"/>
          <w:bCs w:val="0"/>
          <w:color w:val="000000"/>
          <w:sz w:val="32"/>
          <w:szCs w:val="32"/>
          <w:shd w:val="clear" w:color="auto" w:fill="FFFFFF"/>
          <w:lang w:eastAsia="zh-CN"/>
        </w:rPr>
        <w:t>伤残三级以上</w:t>
      </w:r>
      <w:r>
        <w:rPr>
          <w:rFonts w:hint="eastAsia" w:ascii="仿宋" w:hAnsi="仿宋" w:eastAsia="仿宋" w:cs="仿宋"/>
          <w:b w:val="0"/>
          <w:bCs w:val="0"/>
          <w:color w:val="000000"/>
          <w:sz w:val="32"/>
          <w:szCs w:val="32"/>
          <w:shd w:val="clear" w:color="auto" w:fill="FFFFFF"/>
        </w:rPr>
        <w:t>）、独生子女证、社区开具的婚育证明信</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b w:val="0"/>
          <w:bCs w:val="0"/>
          <w:color w:val="000000"/>
          <w:sz w:val="32"/>
          <w:szCs w:val="32"/>
          <w:shd w:val="clear" w:color="auto" w:fill="FFFFFF"/>
        </w:rPr>
        <w:t>河北省农村信用社银行卡</w:t>
      </w:r>
      <w:r>
        <w:rPr>
          <w:rFonts w:hint="eastAsia" w:ascii="仿宋" w:hAnsi="仿宋" w:eastAsia="仿宋" w:cs="仿宋"/>
          <w:b w:val="0"/>
          <w:bCs w:val="0"/>
          <w:color w:val="000000"/>
          <w:sz w:val="32"/>
          <w:szCs w:val="32"/>
          <w:shd w:val="clear" w:color="auto" w:fill="FFFFFF"/>
          <w:lang w:eastAsia="zh-CN"/>
        </w:rPr>
        <w:t>的复印件；</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eastAsia" w:ascii="仿宋" w:hAnsi="仿宋" w:eastAsia="仿宋" w:cs="仿宋"/>
          <w:b w:val="0"/>
          <w:bCs w:val="0"/>
          <w:color w:val="000000"/>
          <w:sz w:val="32"/>
          <w:szCs w:val="32"/>
          <w:shd w:val="clear" w:color="auto" w:fill="FFFFFF"/>
          <w:lang w:eastAsia="zh-CN"/>
        </w:rPr>
      </w:pPr>
      <w:r>
        <w:rPr>
          <w:rFonts w:hint="eastAsia" w:ascii="仿宋" w:hAnsi="仿宋" w:eastAsia="仿宋" w:cs="仿宋"/>
          <w:b w:val="0"/>
          <w:bCs w:val="0"/>
          <w:color w:val="000000"/>
          <w:sz w:val="32"/>
          <w:szCs w:val="32"/>
          <w:shd w:val="clear" w:color="auto" w:fill="FFFFFF"/>
        </w:rPr>
        <w:t>母亲：身份证、结婚证、户口本、孩子的死亡证明</w:t>
      </w:r>
      <w:r>
        <w:rPr>
          <w:rFonts w:hint="eastAsia" w:ascii="仿宋" w:hAnsi="仿宋" w:eastAsia="仿宋" w:cs="仿宋"/>
          <w:b w:val="0"/>
          <w:bCs w:val="0"/>
          <w:color w:val="000000"/>
          <w:sz w:val="32"/>
          <w:szCs w:val="32"/>
          <w:shd w:val="clear" w:color="auto" w:fill="FFFFFF"/>
          <w:lang w:eastAsia="zh-CN"/>
        </w:rPr>
        <w:t>或伤残证</w:t>
      </w:r>
      <w:r>
        <w:rPr>
          <w:rFonts w:hint="eastAsia" w:ascii="仿宋" w:hAnsi="仿宋" w:eastAsia="仿宋" w:cs="仿宋"/>
          <w:b w:val="0"/>
          <w:bCs w:val="0"/>
          <w:color w:val="000000"/>
          <w:sz w:val="32"/>
          <w:szCs w:val="32"/>
          <w:shd w:val="clear" w:color="auto" w:fill="FFFFFF"/>
        </w:rPr>
        <w:t>（</w:t>
      </w:r>
      <w:r>
        <w:rPr>
          <w:rFonts w:hint="eastAsia" w:ascii="仿宋" w:hAnsi="仿宋" w:eastAsia="仿宋" w:cs="仿宋"/>
          <w:b w:val="0"/>
          <w:bCs w:val="0"/>
          <w:color w:val="000000"/>
          <w:sz w:val="32"/>
          <w:szCs w:val="32"/>
          <w:shd w:val="clear" w:color="auto" w:fill="FFFFFF"/>
          <w:lang w:eastAsia="zh-CN"/>
        </w:rPr>
        <w:t>伤残三级以上</w:t>
      </w:r>
      <w:r>
        <w:rPr>
          <w:rFonts w:hint="eastAsia" w:ascii="仿宋" w:hAnsi="仿宋" w:eastAsia="仿宋" w:cs="仿宋"/>
          <w:b w:val="0"/>
          <w:bCs w:val="0"/>
          <w:color w:val="000000"/>
          <w:sz w:val="32"/>
          <w:szCs w:val="32"/>
          <w:shd w:val="clear" w:color="auto" w:fill="FFFFFF"/>
        </w:rPr>
        <w:t>）、独生子女证、社区开具的婚育证明信</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b w:val="0"/>
          <w:bCs w:val="0"/>
          <w:color w:val="000000"/>
          <w:sz w:val="32"/>
          <w:szCs w:val="32"/>
          <w:shd w:val="clear" w:color="auto" w:fill="FFFFFF"/>
        </w:rPr>
        <w:t>河北省农村信用社银行卡</w:t>
      </w:r>
      <w:r>
        <w:rPr>
          <w:rFonts w:hint="eastAsia" w:ascii="仿宋" w:hAnsi="仿宋" w:eastAsia="仿宋" w:cs="仿宋"/>
          <w:b w:val="0"/>
          <w:bCs w:val="0"/>
          <w:color w:val="000000"/>
          <w:sz w:val="32"/>
          <w:szCs w:val="32"/>
          <w:shd w:val="clear" w:color="auto" w:fill="FFFFFF"/>
          <w:lang w:eastAsia="zh-CN"/>
        </w:rPr>
        <w:t>复印件。</w:t>
      </w:r>
    </w:p>
    <w:p>
      <w:pPr>
        <w:keepNext w:val="0"/>
        <w:keepLines w:val="0"/>
        <w:pageBreakBefore w:val="0"/>
        <w:widowControl/>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kern w:val="0"/>
          <w:sz w:val="32"/>
          <w:szCs w:val="32"/>
          <w:lang w:eastAsia="zh-CN"/>
        </w:rPr>
      </w:pPr>
      <w:r>
        <w:rPr>
          <w:rFonts w:hint="eastAsia" w:ascii="仿宋" w:hAnsi="仿宋" w:eastAsia="仿宋" w:cs="仿宋"/>
          <w:b/>
          <w:bCs/>
          <w:sz w:val="32"/>
          <w:szCs w:val="32"/>
        </w:rPr>
        <w:t>九、办理方式</w:t>
      </w:r>
      <w:r>
        <w:rPr>
          <w:rFonts w:hint="eastAsia" w:ascii="仿宋" w:hAnsi="仿宋" w:eastAsia="仿宋" w:cs="仿宋"/>
          <w:b/>
          <w:bCs/>
          <w:sz w:val="32"/>
          <w:szCs w:val="32"/>
          <w:lang w:eastAsia="zh-CN"/>
        </w:rPr>
        <w:t>：</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b w:val="0"/>
          <w:bCs w:val="0"/>
          <w:color w:val="000000"/>
          <w:kern w:val="0"/>
          <w:sz w:val="32"/>
          <w:szCs w:val="32"/>
          <w:shd w:val="clear" w:color="auto" w:fill="FFFFFF"/>
        </w:rPr>
        <w:t>(一）窗口受理</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b w:val="0"/>
          <w:bCs w:val="0"/>
          <w:kern w:val="0"/>
          <w:sz w:val="32"/>
          <w:szCs w:val="32"/>
          <w:lang w:eastAsia="zh-CN"/>
        </w:rPr>
        <w:t>（二）</w:t>
      </w:r>
      <w:r>
        <w:rPr>
          <w:rFonts w:hint="eastAsia" w:ascii="仿宋" w:hAnsi="仿宋" w:eastAsia="仿宋" w:cs="仿宋"/>
          <w:b w:val="0"/>
          <w:bCs w:val="0"/>
          <w:kern w:val="0"/>
          <w:sz w:val="32"/>
          <w:szCs w:val="32"/>
        </w:rPr>
        <w:t>网上受理：</w:t>
      </w:r>
      <w:r>
        <w:rPr>
          <w:rFonts w:hint="eastAsia" w:ascii="仿宋" w:hAnsi="仿宋" w:eastAsia="仿宋" w:cs="仿宋"/>
          <w:b w:val="0"/>
          <w:bCs w:val="0"/>
          <w:kern w:val="0"/>
          <w:sz w:val="32"/>
          <w:szCs w:val="32"/>
          <w:lang w:eastAsia="zh-CN"/>
        </w:rPr>
        <w:t>无</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十、办理流程及描述：</w:t>
      </w:r>
      <w:r>
        <w:rPr>
          <w:rFonts w:hint="eastAsia" w:ascii="仿宋" w:hAnsi="仿宋" w:eastAsia="仿宋" w:cs="仿宋"/>
          <w:color w:val="000000"/>
          <w:kern w:val="0"/>
          <w:sz w:val="32"/>
          <w:szCs w:val="32"/>
          <w:shd w:val="clear" w:color="auto" w:fill="FFFFFF"/>
        </w:rPr>
        <w:t>受理-</w:t>
      </w:r>
      <w:r>
        <w:rPr>
          <w:rFonts w:hint="eastAsia" w:ascii="仿宋" w:hAnsi="仿宋" w:eastAsia="仿宋" w:cs="仿宋"/>
          <w:color w:val="000000"/>
          <w:kern w:val="0"/>
          <w:sz w:val="32"/>
          <w:szCs w:val="32"/>
          <w:shd w:val="clear" w:color="auto" w:fill="FFFFFF"/>
          <w:lang w:eastAsia="zh-CN"/>
        </w:rPr>
        <w:t>审核</w:t>
      </w:r>
      <w:r>
        <w:rPr>
          <w:rFonts w:hint="eastAsia" w:ascii="仿宋" w:hAnsi="仿宋" w:eastAsia="仿宋" w:cs="仿宋"/>
          <w:color w:val="000000"/>
          <w:kern w:val="0"/>
          <w:sz w:val="32"/>
          <w:szCs w:val="32"/>
          <w:shd w:val="clear" w:color="auto" w:fill="FFFFFF"/>
          <w:lang w:val="en-US" w:eastAsia="zh-CN"/>
        </w:rPr>
        <w:t>-</w:t>
      </w:r>
      <w:r>
        <w:rPr>
          <w:rFonts w:hint="eastAsia" w:ascii="仿宋" w:hAnsi="仿宋" w:eastAsia="仿宋" w:cs="仿宋"/>
          <w:color w:val="000000"/>
          <w:kern w:val="0"/>
          <w:sz w:val="32"/>
          <w:szCs w:val="32"/>
          <w:shd w:val="clear" w:color="auto" w:fill="FFFFFF"/>
        </w:rPr>
        <w:t>办结</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十一、特别程序及时限：</w:t>
      </w:r>
      <w:r>
        <w:rPr>
          <w:rFonts w:hint="eastAsia" w:ascii="仿宋" w:hAnsi="仿宋" w:eastAsia="仿宋" w:cs="仿宋"/>
          <w:color w:val="000000"/>
          <w:kern w:val="0"/>
          <w:sz w:val="32"/>
          <w:szCs w:val="32"/>
          <w:shd w:val="clear" w:color="auto" w:fill="FFFFFF"/>
        </w:rPr>
        <w:t>无</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十二、收费依据及标准：</w:t>
      </w:r>
      <w:r>
        <w:rPr>
          <w:rFonts w:hint="eastAsia" w:ascii="仿宋" w:hAnsi="仿宋" w:eastAsia="仿宋" w:cs="仿宋"/>
          <w:color w:val="000000"/>
          <w:kern w:val="0"/>
          <w:sz w:val="32"/>
          <w:szCs w:val="32"/>
          <w:shd w:val="clear" w:color="auto" w:fill="FFFFFF"/>
        </w:rPr>
        <w:t>不收费</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十三、结果送达：</w:t>
      </w:r>
      <w:r>
        <w:rPr>
          <w:rFonts w:hint="eastAsia" w:ascii="仿宋" w:hAnsi="仿宋" w:eastAsia="仿宋" w:cs="仿宋"/>
          <w:color w:val="000000"/>
          <w:kern w:val="0"/>
          <w:sz w:val="32"/>
          <w:szCs w:val="32"/>
          <w:shd w:val="clear" w:color="auto" w:fill="FFFFFF"/>
        </w:rPr>
        <w:t>现场领取</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十四、咨询方式</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（一）现场咨询：</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rPr>
        <w:t>（二）电话咨询： 0314-</w:t>
      </w:r>
      <w:r>
        <w:rPr>
          <w:rFonts w:hint="eastAsia" w:ascii="仿宋" w:hAnsi="仿宋" w:eastAsia="仿宋" w:cs="仿宋"/>
          <w:color w:val="000000"/>
          <w:kern w:val="0"/>
          <w:sz w:val="32"/>
          <w:szCs w:val="32"/>
          <w:shd w:val="clear" w:color="auto" w:fill="FFFFFF"/>
          <w:lang w:val="en-US" w:eastAsia="zh-CN"/>
        </w:rPr>
        <w:t>2125033</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十五、监督投诉渠道</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kern w:val="0"/>
          <w:sz w:val="32"/>
          <w:szCs w:val="32"/>
        </w:rPr>
        <w:t>（一）现场监督投诉：</w:t>
      </w:r>
      <w:r>
        <w:rPr>
          <w:rFonts w:hint="eastAsia" w:ascii="仿宋" w:hAnsi="仿宋" w:eastAsia="仿宋" w:cs="仿宋"/>
          <w:color w:val="000000" w:themeColor="text1"/>
          <w:kern w:val="0"/>
          <w:sz w:val="32"/>
          <w:szCs w:val="32"/>
          <w:lang w:eastAsia="zh-CN"/>
          <w14:textFill>
            <w14:solidFill>
              <w14:schemeClr w14:val="tx1"/>
            </w14:solidFill>
          </w14:textFill>
        </w:rPr>
        <w:t>双桥区石洞子沟街道办事处行政综合服务中心办公室</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sz w:val="30"/>
          <w:szCs w:val="30"/>
        </w:rPr>
      </w:pPr>
      <w:r>
        <w:rPr>
          <w:rFonts w:hint="eastAsia" w:ascii="仿宋" w:hAnsi="仿宋" w:eastAsia="仿宋" w:cs="仿宋"/>
          <w:kern w:val="0"/>
          <w:sz w:val="32"/>
          <w:szCs w:val="32"/>
        </w:rPr>
        <w:t>（二）电话监督投诉：0314-</w:t>
      </w:r>
      <w:r>
        <w:rPr>
          <w:rFonts w:hint="eastAsia" w:ascii="仿宋" w:hAnsi="仿宋" w:eastAsia="仿宋" w:cs="仿宋"/>
          <w:kern w:val="0"/>
          <w:sz w:val="32"/>
          <w:szCs w:val="32"/>
          <w:lang w:val="en-US" w:eastAsia="zh-CN"/>
        </w:rPr>
        <w:t>2275078</w:t>
      </w:r>
      <w:r>
        <w:rPr>
          <w:rFonts w:hint="eastAsia" w:ascii="仿宋" w:hAnsi="仿宋" w:eastAsia="仿宋" w:cs="仿宋"/>
          <w:b w:val="0"/>
          <w:bCs w:val="0"/>
          <w:color w:val="000000"/>
          <w:sz w:val="32"/>
          <w:szCs w:val="32"/>
          <w:shd w:val="clear" w:color="auto" w:fill="FFFFFF"/>
        </w:rPr>
        <w:t>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兰亭黑简体">
    <w:altName w:val="黑体"/>
    <w:panose1 w:val="02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000000"/>
    <w:rsid w:val="01722C8D"/>
    <w:rsid w:val="01D143A1"/>
    <w:rsid w:val="069B4E0A"/>
    <w:rsid w:val="0A680C3E"/>
    <w:rsid w:val="0B280F02"/>
    <w:rsid w:val="0B602530"/>
    <w:rsid w:val="0B675067"/>
    <w:rsid w:val="0E0A3798"/>
    <w:rsid w:val="0EFA2B9F"/>
    <w:rsid w:val="14CC31BC"/>
    <w:rsid w:val="1ABF08C1"/>
    <w:rsid w:val="21350E9F"/>
    <w:rsid w:val="219E2E66"/>
    <w:rsid w:val="23F518D7"/>
    <w:rsid w:val="23F853FC"/>
    <w:rsid w:val="2BB94533"/>
    <w:rsid w:val="2C015700"/>
    <w:rsid w:val="31682E2E"/>
    <w:rsid w:val="3221751C"/>
    <w:rsid w:val="350447D9"/>
    <w:rsid w:val="35EF4AB0"/>
    <w:rsid w:val="36A1508F"/>
    <w:rsid w:val="36ED7BDE"/>
    <w:rsid w:val="38D67CAD"/>
    <w:rsid w:val="3C400BA5"/>
    <w:rsid w:val="3ED71C76"/>
    <w:rsid w:val="4131552A"/>
    <w:rsid w:val="43E6468C"/>
    <w:rsid w:val="453C2005"/>
    <w:rsid w:val="472745EF"/>
    <w:rsid w:val="48270CF0"/>
    <w:rsid w:val="4A83510F"/>
    <w:rsid w:val="4B497147"/>
    <w:rsid w:val="4E526C3C"/>
    <w:rsid w:val="4EB573AF"/>
    <w:rsid w:val="4F110B35"/>
    <w:rsid w:val="52D47AB5"/>
    <w:rsid w:val="52FC57CF"/>
    <w:rsid w:val="53C70CE0"/>
    <w:rsid w:val="57A314E8"/>
    <w:rsid w:val="5B8B2F47"/>
    <w:rsid w:val="5C817227"/>
    <w:rsid w:val="5D56239D"/>
    <w:rsid w:val="5D861D61"/>
    <w:rsid w:val="61766D9C"/>
    <w:rsid w:val="61B544BD"/>
    <w:rsid w:val="6D702504"/>
    <w:rsid w:val="6EFB2CF8"/>
    <w:rsid w:val="72CE1C3F"/>
    <w:rsid w:val="77A0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906</Words>
  <Characters>975</Characters>
  <Lines>0</Lines>
  <Paragraphs>0</Paragraphs>
  <TotalTime>0</TotalTime>
  <ScaleCrop>false</ScaleCrop>
  <LinksUpToDate>false</LinksUpToDate>
  <CharactersWithSpaces>986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2023-07-25T02:51:48Z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7210D604EDDF44BD93B7D1AC9F1C3DB1_12</vt:lpwstr>
  </property>
</Properties>
</file>