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 xml:space="preserve">43  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最低生活保障申请初审服务指南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最低生活保障申请初审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sz w:val="32"/>
          <w:szCs w:val="32"/>
        </w:rPr>
        <w:t>居民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1.《社会救助暂行办法》（2019年3月2日修改）第十一条、第十二条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2.《河北省社会救助实施办法》（2015年11月12日）第十二条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共同生活的家庭成员人均收入低于当地最低生活保障标准，且符合当地最低生活保障家庭财产状况规定的家庭。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1.城乡居民最低生活保障申请书；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2.承诺书；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3.本人身份证复印件；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4.家庭全部成员户口簿复印件；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5.其他证明材料复印件（如离婚证、诊断书及药费单据、残疾证、慢病证等）；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申请人社保卡账号复印件。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p>
      <w:pPr>
        <w:jc w:val="center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544869F3"/>
    <w:rsid w:val="04B27E1D"/>
    <w:rsid w:val="0AB67731"/>
    <w:rsid w:val="0D8A20F3"/>
    <w:rsid w:val="1AA7738B"/>
    <w:rsid w:val="1BB67C53"/>
    <w:rsid w:val="211453E3"/>
    <w:rsid w:val="32611F4A"/>
    <w:rsid w:val="32A2763D"/>
    <w:rsid w:val="399624F8"/>
    <w:rsid w:val="469F45FA"/>
    <w:rsid w:val="49576E7A"/>
    <w:rsid w:val="516E03E6"/>
    <w:rsid w:val="544869F3"/>
    <w:rsid w:val="58176BC2"/>
    <w:rsid w:val="5D6834E9"/>
    <w:rsid w:val="5D9B083D"/>
    <w:rsid w:val="68F50795"/>
    <w:rsid w:val="6A16662A"/>
    <w:rsid w:val="72A042BD"/>
    <w:rsid w:val="7C40578F"/>
    <w:rsid w:val="7FEF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581</Words>
  <Characters>652</Characters>
  <Lines>0</Lines>
  <Paragraphs>0</Paragraphs>
  <TotalTime>1</TotalTime>
  <ScaleCrop>false</ScaleCrop>
  <LinksUpToDate>false</LinksUpToDate>
  <CharactersWithSpaces>660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2020-10-30T06:53:00Z</dcterms:created>
  <dc:creator>Administrator</dc:creator>
  <cp:lastModifiedBy>Administrator</cp:lastModifiedBy>
  <cp:lastPrinted>2020-10-30T06:55:00Z</cp:lastPrinted>
  <dcterms:modified xsi:type="dcterms:W3CDTF">2023-07-25T02:56:00Z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E8442BF38B594770BF40C6CA7EDECC49_12</vt:lpwstr>
  </property>
</Properties>
</file>