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numId w:val="0"/>
        </w:numPr>
        <w:shd w:val="clear" w:color="auto" w:fill="FFFFFF"/>
        <w:spacing w:before="100" w:beforeAutospacing="1" w:after="240"/>
        <w:ind w:left="210" w:leftChars="0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67伤残军人残疾关系转移服务指南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both"/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伤残军人残疾关系转移服务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本辖区在部队服役期间受伤评残的退役军人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《军人抚恤优待条例》《伤残抚恤管理办法》</w:t>
      </w:r>
    </w:p>
    <w:p>
      <w:pPr>
        <w:widowControl/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在服役期间因战因公致残退出现役的军人，在服役期间因病评定了残疾等级退出现役的残疾军人</w:t>
      </w:r>
      <w:bookmarkStart w:id="0" w:name="_GoBack"/>
      <w:bookmarkEnd w:id="0"/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本人书面申请、伤残证、原始病例、军人残疾等级评定表、退伍证、身份证、户口本、本人近期二寸免冠彩色照片等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ind w:firstLine="643" w:firstLineChars="200"/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424D6"/>
    <w:rsid w:val="00165552"/>
    <w:rsid w:val="001655CA"/>
    <w:rsid w:val="0019266D"/>
    <w:rsid w:val="001A4FDD"/>
    <w:rsid w:val="002B5874"/>
    <w:rsid w:val="00377F1C"/>
    <w:rsid w:val="00482632"/>
    <w:rsid w:val="00504672"/>
    <w:rsid w:val="006B1DD0"/>
    <w:rsid w:val="007B4F8A"/>
    <w:rsid w:val="00B95CB1"/>
    <w:rsid w:val="00E3622B"/>
    <w:rsid w:val="00EB64B1"/>
    <w:rsid w:val="00ED09AA"/>
    <w:rsid w:val="156E545A"/>
    <w:rsid w:val="1B0A7F80"/>
    <w:rsid w:val="2000702C"/>
    <w:rsid w:val="25223A75"/>
    <w:rsid w:val="3C6B42D2"/>
    <w:rsid w:val="49C8668D"/>
    <w:rsid w:val="55C211FA"/>
    <w:rsid w:val="55DB5192"/>
    <w:rsid w:val="68CE793F"/>
    <w:rsid w:val="74EA7FE3"/>
    <w:rsid w:val="751220B4"/>
    <w:rsid w:val="753C5586"/>
    <w:rsid w:val="75CD72E8"/>
    <w:rsid w:val="76EF10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514</Words>
  <Characters>569</Characters>
  <Lines>4</Lines>
  <Paragraphs>1</Paragraphs>
  <TotalTime>1</TotalTime>
  <ScaleCrop>false</ScaleCrop>
  <LinksUpToDate>false</LinksUpToDate>
  <CharactersWithSpaces>573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dcterms:modified xsi:type="dcterms:W3CDTF">2023-07-21T08:58:55Z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8074EE228EEA4B579CF9138DDB63760F_12</vt:lpwstr>
  </property>
</Properties>
</file>