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val="en-US" w:eastAsia="zh-CN"/>
        </w:rPr>
        <w:t>86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eastAsia="zh-CN"/>
        </w:rPr>
        <w:t>生育政策咨询服务办事指南</w:t>
      </w:r>
    </w:p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生育政策咨询服务办事指南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80" w:lineRule="auto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9823FA4"/>
    <w:rsid w:val="09F412E3"/>
    <w:rsid w:val="0BEA48F5"/>
    <w:rsid w:val="237949BF"/>
    <w:rsid w:val="32540C44"/>
    <w:rsid w:val="43D949BD"/>
    <w:rsid w:val="578B197C"/>
    <w:rsid w:val="59524207"/>
    <w:rsid w:val="7CD5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433</Characters>
  <Lines>0</Lines>
  <Paragraphs>0</Paragraphs>
  <TotalTime>1</TotalTime>
  <ScaleCrop>false</ScaleCrop>
  <LinksUpToDate>false</LinksUpToDate>
  <CharactersWithSpaces>437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Administrator.HXT-20180810PVL</dc:creator>
  <cp:lastModifiedBy>Administrator</cp:lastModifiedBy>
  <dcterms:modified xsi:type="dcterms:W3CDTF">2023-07-25T03:44:50Z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9BC044DB6F8A4C868B0EC3EBB7FA1959_12</vt:lpwstr>
  </property>
</Properties>
</file>