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rFonts w:ascii="方正黑体_GBK" w:eastAsia="方正黑体_GBK" w:hAnsi="Tahoma" w:cs="Tahoma"/>
          <w:kern w:val="0"/>
          <w:sz w:val="32"/>
          <w:szCs w:val="32"/>
        </w:rPr>
      </w:pPr>
      <w:r>
        <w:rPr>
          <w:rFonts w:ascii="方正黑体_GBK" w:eastAsia="方正黑体_GBK" w:hAnsi="宋体" w:hint="eastAsia"/>
          <w:sz w:val="32"/>
          <w:szCs w:val="32"/>
        </w:rPr>
        <w:t>附件</w:t>
      </w:r>
      <w:r>
        <w:rPr>
          <w:rFonts w:ascii="方正黑体_GBK" w:eastAsia="方正黑体_GBK" w:hAnsi="宋体"/>
          <w:sz w:val="32"/>
          <w:szCs w:val="32"/>
        </w:rPr>
        <w:t>2</w:t>
      </w:r>
      <w:r>
        <w:rPr>
          <w:rFonts w:ascii="方正黑体_GBK" w:eastAsia="方正黑体_GBK" w:hAnsi="宋体" w:hint="eastAsia"/>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rFonts w:ascii="黑体" w:eastAsia="黑体" w:hAnsi="宋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ascii="方正小标宋_GBK" w:eastAsia="方正小标宋_GBK" w:hAnsi="宋体"/>
          <w:sz w:val="44"/>
          <w:szCs w:val="44"/>
        </w:rPr>
      </w:pPr>
      <w:r>
        <w:rPr>
          <w:rFonts w:ascii="方正小标宋_GBK" w:eastAsia="方正小标宋_GBK" w:hAnsi="宋体" w:cs="Tahoma" w:hint="eastAsia"/>
          <w:kern w:val="0"/>
          <w:sz w:val="44"/>
          <w:szCs w:val="44"/>
          <w:lang w:eastAsia="zh-CN"/>
        </w:rPr>
        <w:t>洁煤办</w:t>
      </w:r>
      <w:r>
        <w:rPr>
          <w:rFonts w:ascii="方正小标宋_GBK" w:eastAsia="方正小标宋_GBK" w:hAnsi="宋体" w:cs="Tahoma" w:hint="default"/>
          <w:kern w:val="0"/>
          <w:sz w:val="44"/>
          <w:szCs w:val="44"/>
          <w:lang w:val="en-US" w:eastAsia="zh-CN"/>
        </w:rPr>
        <w:t>2021</w:t>
      </w:r>
      <w:r>
        <w:rPr>
          <w:rFonts w:ascii="方正小标宋_GBK" w:eastAsia="方正小标宋_GBK" w:hAnsi="宋体" w:cs="Tahoma" w:hint="eastAsia"/>
          <w:kern w:val="0"/>
          <w:sz w:val="44"/>
          <w:szCs w:val="44"/>
        </w:rPr>
        <w:t>年度项目</w:t>
      </w:r>
      <w:r>
        <w:rPr>
          <w:rFonts w:ascii="方正小标宋_GBK" w:eastAsia="方正小标宋_GBK" w:hAnsi="宋体" w:hint="eastAsia"/>
          <w:sz w:val="44"/>
          <w:szCs w:val="44"/>
        </w:rPr>
        <w:t>绩效自评工作报告</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ascii="仿宋_GB2312" w:eastAsia="仿宋_GB2312" w:hAnsi="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firstLine="640" w:leftChars="0" w:firstLineChars="200"/>
        <w:textAlignment w:val="auto"/>
        <w:rPr>
          <w:rFonts w:ascii="仿宋_GB2312" w:eastAsia="仿宋_GB2312" w:hAnsi="宋体"/>
          <w:b/>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firstLine="640" w:leftChars="0" w:firstLineChars="200"/>
        <w:textAlignment w:val="auto"/>
        <w:rPr>
          <w:rFonts w:ascii="黑体" w:eastAsia="黑体" w:hAnsi="黑体" w:cs="黑体"/>
          <w:bCs/>
          <w:sz w:val="32"/>
          <w:szCs w:val="32"/>
        </w:rPr>
      </w:pPr>
      <w:r>
        <w:rPr>
          <w:rFonts w:ascii="黑体" w:eastAsia="黑体" w:hAnsi="黑体" w:cs="黑体" w:hint="eastAsia"/>
          <w:bCs/>
          <w:sz w:val="32"/>
          <w:szCs w:val="32"/>
        </w:rPr>
        <w:t>一、绩效自评工作组织开展情况</w:t>
      </w:r>
    </w:p>
    <w:p>
      <w:pPr>
        <w:keepNext w:val="0"/>
        <w:keepLines w:val="0"/>
        <w:pageBreakBefore w:val="0"/>
        <w:widowControl w:val="0"/>
        <w:kinsoku/>
        <w:wordWrap/>
        <w:overflowPunct/>
        <w:topLinePunct w:val="0"/>
        <w:autoSpaceDE/>
        <w:autoSpaceDN/>
        <w:bidi w:val="0"/>
        <w:adjustRightInd/>
        <w:snapToGrid/>
        <w:spacing w:line="560" w:lineRule="exact"/>
        <w:ind w:left="0" w:firstLine="640" w:leftChars="0" w:firstLineChars="200"/>
        <w:textAlignment w:val="auto"/>
        <w:rPr>
          <w:rFonts w:ascii="仿宋_GB2312" w:eastAsia="仿宋_GB2312" w:hAnsi="仿宋_GB2312" w:cs="仿宋_GB2312" w:hint="eastAsia"/>
          <w:kern w:val="2"/>
          <w:sz w:val="32"/>
          <w:szCs w:val="32"/>
          <w:lang w:val="en-US" w:eastAsia="zh-CN" w:bidi="ar-SA"/>
        </w:rPr>
      </w:pPr>
      <w:r>
        <w:rPr>
          <w:rFonts w:ascii="仿宋_GB2312" w:eastAsia="仿宋_GB2312" w:hAnsi="仿宋_GB2312" w:cs="仿宋_GB2312" w:hint="eastAsia"/>
          <w:kern w:val="2"/>
          <w:sz w:val="32"/>
          <w:szCs w:val="32"/>
          <w:lang w:val="en-US" w:eastAsia="zh-CN" w:bidi="ar-SA"/>
        </w:rPr>
        <w:t>我局把洁净煤取暖纳入冬季清洁取暖“总盘子”，统筹谋划，统筹推进。对双桥区农村地区不具备</w:t>
      </w:r>
      <w:bookmarkStart w:id="0" w:name="_GoBack"/>
      <w:bookmarkEnd w:id="0"/>
      <w:r>
        <w:rPr>
          <w:rFonts w:ascii="仿宋_GB2312" w:eastAsia="仿宋_GB2312" w:hAnsi="仿宋_GB2312" w:cs="仿宋_GB2312" w:hint="eastAsia"/>
          <w:kern w:val="2"/>
          <w:sz w:val="32"/>
          <w:szCs w:val="32"/>
          <w:lang w:val="en-US" w:eastAsia="zh-CN" w:bidi="ar-SA"/>
        </w:rPr>
        <w:t>集中供热、“双代”、生物质成型燃料取暖等清洁取暖改造条件的农户，全部推广使用洁净煤(含洁净型煤、兰炭、优质无烟煤)取暖，实施洁净煤兜底全覆盖。强化源头治理，严格销售环节监管，取消散煤销售网点，严厉查处非法运输、储存、销售劣质散煤行为，严厉查处使用不合格散煤行为。</w:t>
      </w:r>
    </w:p>
    <w:p>
      <w:pPr>
        <w:keepNext w:val="0"/>
        <w:keepLines w:val="0"/>
        <w:pageBreakBefore w:val="0"/>
        <w:widowControl w:val="0"/>
        <w:kinsoku/>
        <w:wordWrap/>
        <w:overflowPunct/>
        <w:topLinePunct w:val="0"/>
        <w:autoSpaceDE/>
        <w:autoSpaceDN/>
        <w:bidi w:val="0"/>
        <w:adjustRightInd/>
        <w:snapToGrid w:val="0"/>
        <w:spacing w:line="560" w:lineRule="exact"/>
        <w:ind w:left="0" w:firstLine="640" w:leftChars="0" w:firstLineChars="200"/>
        <w:textAlignment w:val="auto"/>
        <w:rPr>
          <w:rFonts w:ascii="仿宋_GB2312" w:eastAsia="仿宋_GB2312" w:hAnsi="宋体" w:hint="eastAsia"/>
          <w:sz w:val="32"/>
          <w:szCs w:val="32"/>
          <w:lang w:val="en-US" w:eastAsia="zh-CN"/>
        </w:rPr>
      </w:pPr>
      <w:r>
        <w:rPr>
          <w:rFonts w:ascii="黑体" w:eastAsia="黑体" w:hAnsi="黑体" w:cs="黑体" w:hint="eastAsia"/>
          <w:bCs/>
          <w:sz w:val="32"/>
          <w:szCs w:val="32"/>
        </w:rPr>
        <w:t>二、绩效目标实现情况</w:t>
      </w:r>
    </w:p>
    <w:p>
      <w:pPr>
        <w:keepNext w:val="0"/>
        <w:keepLines w:val="0"/>
        <w:pageBreakBefore w:val="0"/>
        <w:widowControl w:val="0"/>
        <w:kinsoku/>
        <w:wordWrap/>
        <w:overflowPunct/>
        <w:topLinePunct w:val="0"/>
        <w:autoSpaceDE/>
        <w:autoSpaceDN/>
        <w:bidi w:val="0"/>
        <w:adjustRightInd/>
        <w:spacing w:line="560" w:lineRule="exact"/>
        <w:ind w:left="0" w:firstLine="640" w:leftChars="0" w:firstLineChars="200"/>
        <w:textAlignment w:val="auto"/>
        <w:rPr>
          <w:rFonts w:ascii="仿宋_GB2312" w:eastAsia="仿宋_GB2312" w:hAnsi="仿宋_GB2312" w:cs="仿宋_GB2312" w:hint="eastAsia"/>
          <w:kern w:val="2"/>
          <w:sz w:val="32"/>
          <w:szCs w:val="32"/>
          <w:lang w:val="en-US" w:eastAsia="zh-CN" w:bidi="ar-SA"/>
        </w:rPr>
      </w:pPr>
      <w:r>
        <w:rPr>
          <w:rFonts w:ascii="仿宋_GB2312" w:eastAsia="仿宋_GB2312" w:hAnsi="仿宋_GB2312" w:cs="仿宋_GB2312" w:hint="eastAsia"/>
          <w:kern w:val="2"/>
          <w:sz w:val="32"/>
          <w:szCs w:val="32"/>
          <w:lang w:val="en-US" w:eastAsia="zh-CN" w:bidi="ar-SA"/>
        </w:rPr>
        <w:t>按照党中央、国务院关于大气污染防治一系列决策部署及省市区下发的文件要求，根据《冬季清洁供暖工程实施方案》等文件精神，在我区开展实施清洁型煤工程。根据《双桥区财政关于印发双桥区区级部门预算项目绩效自评管理办法的通知》要求，为确保绩效目标如期保质保量实现， 提高预算执行率和财政资金使用效益，结合我局实际，成立绩效评价小组，制订绩效评价方案。</w:t>
      </w:r>
    </w:p>
    <w:p>
      <w:pPr>
        <w:keepNext w:val="0"/>
        <w:keepLines w:val="0"/>
        <w:pageBreakBefore w:val="0"/>
        <w:widowControl w:val="0"/>
        <w:kinsoku/>
        <w:wordWrap/>
        <w:overflowPunct/>
        <w:topLinePunct w:val="0"/>
        <w:autoSpaceDE/>
        <w:autoSpaceDN/>
        <w:bidi w:val="0"/>
        <w:adjustRightInd/>
        <w:snapToGrid w:val="0"/>
        <w:spacing w:line="560" w:lineRule="exact"/>
        <w:ind w:left="0" w:firstLine="640" w:leftChars="0" w:firstLineChars="200"/>
        <w:textAlignment w:val="auto"/>
        <w:rPr>
          <w:rFonts w:ascii="黑体" w:eastAsia="黑体" w:hAnsi="黑体" w:cs="黑体"/>
          <w:bCs/>
          <w:sz w:val="32"/>
          <w:szCs w:val="32"/>
        </w:rPr>
      </w:pPr>
      <w:r>
        <w:rPr>
          <w:rFonts w:ascii="黑体" w:eastAsia="黑体" w:hAnsi="黑体" w:cs="黑体" w:hint="eastAsia"/>
          <w:bCs/>
          <w:sz w:val="32"/>
          <w:szCs w:val="32"/>
        </w:rPr>
        <w:t>三、绩效目标设定质量情况</w:t>
      </w:r>
    </w:p>
    <w:p>
      <w:pPr>
        <w:pStyle w:val="BodyText"/>
        <w:keepNext w:val="0"/>
        <w:keepLines w:val="0"/>
        <w:pageBreakBefore w:val="0"/>
        <w:widowControl w:val="0"/>
        <w:numPr>
          <w:ilvl w:val="0"/>
          <w:numId w:val="0"/>
        </w:numPr>
        <w:kinsoku/>
        <w:wordWrap/>
        <w:overflowPunct/>
        <w:topLinePunct w:val="0"/>
        <w:autoSpaceDE/>
        <w:autoSpaceDN/>
        <w:bidi w:val="0"/>
        <w:adjustRightInd/>
        <w:spacing w:line="560" w:lineRule="exact"/>
        <w:ind w:left="0" w:firstLine="640" w:leftChars="0" w:firstLineChars="200"/>
        <w:textAlignment w:val="auto"/>
        <w:rPr>
          <w:rFonts w:ascii="仿宋_GB2312" w:eastAsia="仿宋_GB2312" w:hAnsi="仿宋_GB2312" w:cs="仿宋_GB2312" w:hint="eastAsia"/>
          <w:kern w:val="2"/>
          <w:sz w:val="32"/>
          <w:szCs w:val="32"/>
          <w:lang w:val="en-US" w:eastAsia="zh-CN" w:bidi="ar-SA"/>
        </w:rPr>
      </w:pPr>
      <w:r>
        <w:rPr>
          <w:rFonts w:ascii="仿宋_GB2312" w:eastAsia="仿宋_GB2312" w:hAnsi="仿宋_GB2312" w:cs="仿宋_GB2312" w:hint="eastAsia"/>
          <w:kern w:val="2"/>
          <w:sz w:val="32"/>
          <w:szCs w:val="32"/>
          <w:lang w:val="en-US" w:eastAsia="zh-CN" w:bidi="ar-SA"/>
        </w:rPr>
        <w:t>项目过程管理。健全项目业务管理制度，用以反映实施保障情况，保障执行有效性。对项目实施单位是否达到质量要求进行考核，严格控制项目质量。制定《洁净型煤推广实施方案》，对洁净型煤造专项资金的管理和筹措进行规定，由各镇街牵头，结合各村委会组成验收组，对推广情况进行核查验收。收完成后，由各镇街将验收报告和资金申请报告汇总上报区发改局，由区发改局和区财政局组成联合抽查组，对各镇街验收情况实行抽查抽查完成后，由发改局牵头向区政府提交资金申请报告，及时将补贴资金拨付到位。</w:t>
      </w:r>
    </w:p>
    <w:p>
      <w:pPr>
        <w:keepNext w:val="0"/>
        <w:keepLines w:val="0"/>
        <w:pageBreakBefore w:val="0"/>
        <w:widowControl w:val="0"/>
        <w:kinsoku/>
        <w:wordWrap/>
        <w:overflowPunct/>
        <w:topLinePunct w:val="0"/>
        <w:autoSpaceDE/>
        <w:autoSpaceDN/>
        <w:bidi w:val="0"/>
        <w:adjustRightInd/>
        <w:snapToGrid w:val="0"/>
        <w:spacing w:line="560" w:lineRule="exact"/>
        <w:ind w:left="0" w:firstLine="640" w:leftChars="0" w:firstLineChars="200"/>
        <w:textAlignment w:val="auto"/>
        <w:rPr>
          <w:rFonts w:ascii="仿宋_GB2312" w:eastAsia="仿宋_GB2312" w:hAnsi="宋体" w:hint="default"/>
          <w:sz w:val="32"/>
          <w:szCs w:val="32"/>
          <w:lang w:val="en-US" w:eastAsia="zh-CN"/>
        </w:rPr>
      </w:pPr>
    </w:p>
    <w:sectPr>
      <w:pgSz w:w="11906" w:h="16838"/>
      <w:pgMar w:top="1701" w:right="1474" w:bottom="1474" w:left="1474"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A3"/>
    <w:rsid w:val="00116B77"/>
    <w:rsid w:val="001627CF"/>
    <w:rsid w:val="00176210"/>
    <w:rsid w:val="00197168"/>
    <w:rsid w:val="001B2DD3"/>
    <w:rsid w:val="001D2D4C"/>
    <w:rsid w:val="003426C6"/>
    <w:rsid w:val="00383AC5"/>
    <w:rsid w:val="003B412A"/>
    <w:rsid w:val="00432709"/>
    <w:rsid w:val="00491FCD"/>
    <w:rsid w:val="004E6C05"/>
    <w:rsid w:val="004F6F9F"/>
    <w:rsid w:val="00546BCB"/>
    <w:rsid w:val="00597732"/>
    <w:rsid w:val="005C236C"/>
    <w:rsid w:val="005E6EC9"/>
    <w:rsid w:val="00665896"/>
    <w:rsid w:val="0071336C"/>
    <w:rsid w:val="0071475B"/>
    <w:rsid w:val="00793214"/>
    <w:rsid w:val="00793D1A"/>
    <w:rsid w:val="007D43DA"/>
    <w:rsid w:val="007E50DB"/>
    <w:rsid w:val="007E661D"/>
    <w:rsid w:val="007F5EE6"/>
    <w:rsid w:val="0081530B"/>
    <w:rsid w:val="00867186"/>
    <w:rsid w:val="008C31C3"/>
    <w:rsid w:val="008E0E58"/>
    <w:rsid w:val="00941865"/>
    <w:rsid w:val="00956836"/>
    <w:rsid w:val="00986803"/>
    <w:rsid w:val="0099577A"/>
    <w:rsid w:val="009B7ED4"/>
    <w:rsid w:val="009F1522"/>
    <w:rsid w:val="00A06D88"/>
    <w:rsid w:val="00AB70A8"/>
    <w:rsid w:val="00AF5C06"/>
    <w:rsid w:val="00B8177D"/>
    <w:rsid w:val="00B86365"/>
    <w:rsid w:val="00BE032C"/>
    <w:rsid w:val="00C242EC"/>
    <w:rsid w:val="00CE156F"/>
    <w:rsid w:val="00DE50A2"/>
    <w:rsid w:val="00DF6FF4"/>
    <w:rsid w:val="00E17D5D"/>
    <w:rsid w:val="00E61BFC"/>
    <w:rsid w:val="00E841B7"/>
    <w:rsid w:val="00ED5E84"/>
    <w:rsid w:val="00EF16A3"/>
    <w:rsid w:val="00F57E52"/>
    <w:rsid w:val="00FC020E"/>
    <w:rsid w:val="00FD1044"/>
    <w:rsid w:val="01D26574"/>
    <w:rsid w:val="04161698"/>
    <w:rsid w:val="05100435"/>
    <w:rsid w:val="06BA630B"/>
    <w:rsid w:val="074402CA"/>
    <w:rsid w:val="0A546A76"/>
    <w:rsid w:val="0B7459E0"/>
    <w:rsid w:val="0F040A6B"/>
    <w:rsid w:val="14986E8E"/>
    <w:rsid w:val="15BD7BC5"/>
    <w:rsid w:val="15F5110D"/>
    <w:rsid w:val="164D6A25"/>
    <w:rsid w:val="16B34B25"/>
    <w:rsid w:val="1772678E"/>
    <w:rsid w:val="1A0C4C78"/>
    <w:rsid w:val="1B47724A"/>
    <w:rsid w:val="1BC81072"/>
    <w:rsid w:val="1C874A89"/>
    <w:rsid w:val="207B66B3"/>
    <w:rsid w:val="21401046"/>
    <w:rsid w:val="26753BA5"/>
    <w:rsid w:val="27822A1D"/>
    <w:rsid w:val="29FB0865"/>
    <w:rsid w:val="2D5A7B2B"/>
    <w:rsid w:val="32E7407C"/>
    <w:rsid w:val="337A6C9E"/>
    <w:rsid w:val="33CA5530"/>
    <w:rsid w:val="34AC2E87"/>
    <w:rsid w:val="35D02BA5"/>
    <w:rsid w:val="3D7B5AED"/>
    <w:rsid w:val="41D852BC"/>
    <w:rsid w:val="420E6F2F"/>
    <w:rsid w:val="42770F78"/>
    <w:rsid w:val="42AB29D0"/>
    <w:rsid w:val="4731621B"/>
    <w:rsid w:val="47B02837"/>
    <w:rsid w:val="4ABF34BD"/>
    <w:rsid w:val="4B944949"/>
    <w:rsid w:val="4C325F10"/>
    <w:rsid w:val="4C6205A3"/>
    <w:rsid w:val="4DD612AC"/>
    <w:rsid w:val="4E4E4F9B"/>
    <w:rsid w:val="4EAC1FAA"/>
    <w:rsid w:val="52927709"/>
    <w:rsid w:val="53FA5565"/>
    <w:rsid w:val="54752E3E"/>
    <w:rsid w:val="55314161"/>
    <w:rsid w:val="56E57FF1"/>
    <w:rsid w:val="56EA18C1"/>
    <w:rsid w:val="57F8000E"/>
    <w:rsid w:val="58BA52C3"/>
    <w:rsid w:val="5AFD593B"/>
    <w:rsid w:val="5BB24978"/>
    <w:rsid w:val="5D5E0913"/>
    <w:rsid w:val="5DAC0C7A"/>
    <w:rsid w:val="5E0314BA"/>
    <w:rsid w:val="60326087"/>
    <w:rsid w:val="60BF3DBF"/>
    <w:rsid w:val="615C33BC"/>
    <w:rsid w:val="61D94A0C"/>
    <w:rsid w:val="62DF24F6"/>
    <w:rsid w:val="63FC7559"/>
    <w:rsid w:val="6638402D"/>
    <w:rsid w:val="67CE2B39"/>
    <w:rsid w:val="683C5265"/>
    <w:rsid w:val="6CA64085"/>
    <w:rsid w:val="6CC5496C"/>
    <w:rsid w:val="71C176AE"/>
    <w:rsid w:val="71C22A1B"/>
    <w:rsid w:val="72FC67AC"/>
    <w:rsid w:val="73926785"/>
    <w:rsid w:val="75DC28C5"/>
    <w:rsid w:val="779C327F"/>
    <w:rsid w:val="7DBB54B6"/>
    <w:rsid w:val="7DE538F3"/>
    <w:rsid w:val="7F11183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nhideWhenUsed="0" w:qFormat="1"/>
    <w:lsdException w:name="footer" w:semiHidden="0" w:unhideWhenUsed="0" w:qFormat="1"/>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nhideWhenUsed="0" w:qFormat="1"/>
    <w:lsdException w:name="Body Text" w:semiHidden="0" w:uiPriority="0" w:unhideWhenUsed="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semiHidden="0" w:uiPriority="0"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99"/>
    <w:semiHidden/>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qFormat/>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character" w:customStyle="1" w:styleId="FooterChar">
    <w:name w:val="Footer Char"/>
    <w:basedOn w:val="DefaultParagraphFont"/>
    <w:link w:val="Footer"/>
    <w:uiPriority w:val="99"/>
    <w:qFormat/>
    <w:locked/>
    <w:rPr>
      <w:rFonts w:cs="Times New Roman"/>
      <w:sz w:val="18"/>
      <w:szCs w:val="18"/>
    </w:rPr>
  </w:style>
  <w:style w:type="character" w:customStyle="1" w:styleId="HeaderChar">
    <w:name w:val="Header Char"/>
    <w:basedOn w:val="DefaultParagraphFont"/>
    <w:link w:val="Header"/>
    <w:uiPriority w:val="99"/>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TotalTime>3</TotalTime>
  <Pages>2</Pages>
  <Words>67</Words>
  <Characters>382</Characters>
  <Application>Microsoft Office Word</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17</cp:revision>
  <cp:lastPrinted>2020-02-05T06:09:00Z</cp:lastPrinted>
  <dcterms:created xsi:type="dcterms:W3CDTF">2019-11-14T00:58:00Z</dcterms:created>
  <dcterms:modified xsi:type="dcterms:W3CDTF">2022-01-14T02:00:07Z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E614D541DBA24CFE88E1DE8F52BA9DB7</vt:lpwstr>
  </property>
  <property fmtid="{D5CDD505-2E9C-101B-9397-08002B2CF9AE}" pid="3" name="KSOProductBuildVer">
    <vt:lpwstr>2052-11.1.0.11194</vt:lpwstr>
  </property>
</Properties>
</file>