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3AC83">
      <w:pPr>
        <w:spacing w:before="150" w:line="222" w:lineRule="auto"/>
        <w:ind w:left="1176"/>
        <w:rPr>
          <w:rFonts w:ascii="仿宋" w:hAnsi="仿宋" w:eastAsia="仿宋" w:cs="仿宋"/>
          <w:b/>
          <w:bCs/>
          <w:spacing w:val="-30"/>
          <w:sz w:val="48"/>
          <w:szCs w:val="48"/>
        </w:rPr>
      </w:pPr>
      <w:r>
        <w:rPr>
          <w:rFonts w:ascii="仿宋" w:hAnsi="仿宋" w:eastAsia="仿宋" w:cs="仿宋"/>
          <w:b/>
          <w:bCs/>
          <w:spacing w:val="-32"/>
          <w:sz w:val="48"/>
          <w:szCs w:val="48"/>
        </w:rPr>
        <w:t>企业注销登记</w:t>
      </w:r>
      <w:r>
        <w:rPr>
          <w:rFonts w:ascii="仿宋" w:hAnsi="仿宋" w:eastAsia="仿宋" w:cs="仿宋"/>
          <w:b/>
          <w:bCs/>
          <w:spacing w:val="-30"/>
          <w:sz w:val="48"/>
          <w:szCs w:val="48"/>
        </w:rPr>
        <w:t>“</w:t>
      </w:r>
      <w:r>
        <w:rPr>
          <w:rFonts w:hint="eastAsia" w:ascii="仿宋" w:hAnsi="仿宋" w:eastAsia="仿宋" w:cs="仿宋"/>
          <w:b/>
          <w:bCs/>
          <w:spacing w:val="-30"/>
          <w:sz w:val="48"/>
          <w:szCs w:val="48"/>
          <w:lang w:eastAsia="zh-CN"/>
        </w:rPr>
        <w:t>高效办成</w:t>
      </w:r>
      <w:r>
        <w:rPr>
          <w:rFonts w:ascii="仿宋" w:hAnsi="仿宋" w:eastAsia="仿宋" w:cs="仿宋"/>
          <w:b/>
          <w:bCs/>
          <w:spacing w:val="-30"/>
          <w:sz w:val="48"/>
          <w:szCs w:val="48"/>
        </w:rPr>
        <w:t>一件事”</w:t>
      </w:r>
    </w:p>
    <w:p w14:paraId="56776E93">
      <w:pPr>
        <w:spacing w:before="150" w:line="222" w:lineRule="auto"/>
        <w:ind w:left="1176" w:firstLine="2109" w:firstLineChars="500"/>
        <w:rPr>
          <w:rFonts w:ascii="仿宋" w:hAnsi="仿宋" w:eastAsia="仿宋" w:cs="仿宋"/>
          <w:sz w:val="48"/>
          <w:szCs w:val="48"/>
        </w:rPr>
      </w:pPr>
      <w:r>
        <w:rPr>
          <w:rFonts w:ascii="仿宋" w:hAnsi="仿宋" w:eastAsia="仿宋" w:cs="仿宋"/>
          <w:b/>
          <w:bCs/>
          <w:spacing w:val="-30"/>
          <w:sz w:val="48"/>
          <w:szCs w:val="48"/>
        </w:rPr>
        <w:t>服务指南</w:t>
      </w:r>
    </w:p>
    <w:p w14:paraId="1125E962">
      <w:pPr>
        <w:numPr>
          <w:ilvl w:val="0"/>
          <w:numId w:val="1"/>
        </w:numPr>
        <w:spacing w:line="560" w:lineRule="exact"/>
        <w:ind w:left="-420" w:leftChars="-200" w:firstLine="320" w:firstLineChars="1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事项名称：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注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销登记一件事</w:t>
      </w:r>
    </w:p>
    <w:p w14:paraId="26E7176F">
      <w:pPr>
        <w:numPr>
          <w:ilvl w:val="0"/>
          <w:numId w:val="1"/>
        </w:numPr>
        <w:spacing w:line="560" w:lineRule="exact"/>
        <w:ind w:left="-420" w:leftChars="-200" w:firstLine="320" w:firstLineChars="1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服务对象：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公司、分公司、非公司企业法人、非公司企业法人分支机构、合伙企业、合伙企业分支机构、个人独资企业、个人独资企业分支机构</w:t>
      </w:r>
    </w:p>
    <w:p w14:paraId="258A27C7">
      <w:pPr>
        <w:spacing w:line="560" w:lineRule="exact"/>
        <w:ind w:left="-420" w:leftChars="-200" w:firstLine="320" w:firstLineChars="100"/>
        <w:rPr>
          <w:rFonts w:hint="eastAsia" w:ascii="仿宋" w:hAnsi="仿宋" w:cs="仿宋" w:eastAsiaTheme="minorEastAsia"/>
          <w:spacing w:val="8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三、法定依据：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《中华人民共和国公司法》、《中华人民共和国市场主体登记管理条例》、《</w:t>
      </w:r>
      <w:r>
        <w:rPr>
          <w:rFonts w:ascii="仿宋_GB2312" w:hAnsi="仿宋_GB2312" w:eastAsia="仿宋_GB2312" w:cs="仿宋_GB2312"/>
          <w:sz w:val="32"/>
          <w:szCs w:val="32"/>
        </w:rPr>
        <w:t>国务院关于进一步优化政务服务提升行政效能推动“高效办成一件事”的指导意见</w:t>
      </w:r>
      <w:r>
        <w:rPr>
          <w:rFonts w:ascii="仿宋" w:hAnsi="仿宋" w:eastAsia="仿宋" w:cs="仿宋"/>
          <w:spacing w:val="8"/>
          <w:sz w:val="32"/>
          <w:szCs w:val="32"/>
        </w:rPr>
        <w:t>》</w:t>
      </w:r>
    </w:p>
    <w:p w14:paraId="15F0DC9D">
      <w:pPr>
        <w:spacing w:line="560" w:lineRule="exact"/>
        <w:ind w:left="-420" w:leftChars="-200" w:firstLine="320" w:firstLineChars="100"/>
        <w:rPr>
          <w:rFonts w:ascii="宋体" w:hAnsi="宋体" w:cs="仿宋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四、牵头部门：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双桥区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数据和政务服务局</w:t>
      </w:r>
    </w:p>
    <w:p w14:paraId="4B7922D6">
      <w:pPr>
        <w:spacing w:line="560" w:lineRule="exact"/>
        <w:ind w:left="-420" w:leftChars="-200" w:firstLine="320" w:firstLineChars="100"/>
        <w:rPr>
          <w:rFonts w:ascii="宋体" w:hAnsi="宋体" w:cs="仿宋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五、联办机构：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公安部门、人力资源社会保障部门、税务部门、海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关部门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、银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行部门</w:t>
      </w:r>
    </w:p>
    <w:p w14:paraId="605A3E4C">
      <w:pPr>
        <w:spacing w:line="560" w:lineRule="exact"/>
        <w:ind w:left="-420" w:leftChars="-200" w:firstLine="320" w:firstLineChars="100"/>
        <w:rPr>
          <w:rFonts w:ascii="宋体" w:hAnsi="宋体" w:cs="仿宋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六、办理地址及时间：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承德市双桥区广仁大街下营房鸿福御苑小区A03区1-2号楼之间一层</w:t>
      </w:r>
    </w:p>
    <w:p w14:paraId="71415F11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工作日：夏季 上午8:30-12:00，下午14:30-17:30；</w:t>
      </w:r>
    </w:p>
    <w:p w14:paraId="03AAAEBC">
      <w:pPr>
        <w:spacing w:line="560" w:lineRule="exact"/>
        <w:ind w:firstLine="1280" w:firstLineChars="4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冬季 上午8:30-12:00，下午13:30-17:30。 </w:t>
      </w:r>
    </w:p>
    <w:p w14:paraId="28A78327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七、办理时限：</w:t>
      </w:r>
    </w:p>
    <w:p w14:paraId="60247F2D"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法定办结时限：20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工作日        承诺办结时限：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工作日  </w:t>
      </w:r>
    </w:p>
    <w:p w14:paraId="7A081115"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办件类型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：即办件  </w:t>
      </w:r>
    </w:p>
    <w:p w14:paraId="281DFABF">
      <w:pPr>
        <w:spacing w:line="560" w:lineRule="exact"/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八、申请条件：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字迹清晰，材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料齐全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符合法定形式，内容真实有效</w:t>
      </w:r>
    </w:p>
    <w:p w14:paraId="7FE9E6F7"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九、申请材料：</w:t>
      </w:r>
    </w:p>
    <w:p w14:paraId="153929A2">
      <w:pPr>
        <w:widowControl/>
        <w:kinsoku w:val="0"/>
        <w:autoSpaceDE w:val="0"/>
        <w:autoSpaceDN w:val="0"/>
        <w:adjustRightInd w:val="0"/>
        <w:snapToGrid w:val="0"/>
        <w:spacing w:before="169" w:line="221" w:lineRule="auto"/>
        <w:ind w:left="1478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37"/>
          <w:kern w:val="0"/>
          <w:sz w:val="32"/>
          <w:szCs w:val="32"/>
        </w:rPr>
        <w:t>表1:河北省企业注销登记“一件事”联办事项清单</w:t>
      </w:r>
    </w:p>
    <w:p w14:paraId="26E0AF8C">
      <w:pPr>
        <w:widowControl/>
        <w:kinsoku w:val="0"/>
        <w:autoSpaceDE w:val="0"/>
        <w:autoSpaceDN w:val="0"/>
        <w:adjustRightInd w:val="0"/>
        <w:snapToGrid w:val="0"/>
        <w:spacing w:line="96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tbl>
      <w:tblPr>
        <w:tblStyle w:val="13"/>
        <w:tblW w:w="9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7"/>
        <w:gridCol w:w="1912"/>
      </w:tblGrid>
      <w:tr w14:paraId="4B2E3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07" w:type="dxa"/>
          </w:tcPr>
          <w:p w14:paraId="7572A5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174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4"/>
                <w:lang w:eastAsia="zh-CN"/>
              </w:rPr>
              <w:t>材料名称或申请条件(以公司为例)</w:t>
            </w:r>
          </w:p>
        </w:tc>
        <w:tc>
          <w:tcPr>
            <w:tcW w:w="1912" w:type="dxa"/>
          </w:tcPr>
          <w:p w14:paraId="471A44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46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获取方式</w:t>
            </w:r>
          </w:p>
        </w:tc>
      </w:tr>
      <w:tr w14:paraId="5D88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07" w:type="dxa"/>
          </w:tcPr>
          <w:p w14:paraId="0D03A0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1.《企业注销登记信息采集表》</w:t>
            </w:r>
          </w:p>
        </w:tc>
        <w:tc>
          <w:tcPr>
            <w:tcW w:w="1912" w:type="dxa"/>
          </w:tcPr>
          <w:p w14:paraId="7EDEC9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0" w:lineRule="auto"/>
              <w:ind w:left="7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  <w:tr w14:paraId="31140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307" w:type="dxa"/>
          </w:tcPr>
          <w:p w14:paraId="21A014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35" w:lineRule="auto"/>
              <w:ind w:left="104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2.公司依照《公司法》作出解散的决议或者决定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，人民法院的破产裁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定、解散裁判文书，行政机关责令关闭、公司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依法被吊销营业执照或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被撤销的文件</w:t>
            </w:r>
          </w:p>
        </w:tc>
        <w:tc>
          <w:tcPr>
            <w:tcW w:w="1912" w:type="dxa"/>
          </w:tcPr>
          <w:p w14:paraId="561B61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 w14:paraId="5963A9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7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  <w:tr w14:paraId="67F9D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07" w:type="dxa"/>
          </w:tcPr>
          <w:p w14:paraId="52502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230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3.股东会、股东大会、一人有限责任公司的股东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或人民法院、公司批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zh-CN"/>
              </w:rPr>
              <w:t>准机关确认的清算报告</w:t>
            </w:r>
          </w:p>
        </w:tc>
        <w:tc>
          <w:tcPr>
            <w:tcW w:w="1912" w:type="dxa"/>
          </w:tcPr>
          <w:p w14:paraId="7FA4D0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0" w:lineRule="auto"/>
              <w:ind w:left="7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  <w:tr w14:paraId="59EC9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307" w:type="dxa"/>
          </w:tcPr>
          <w:p w14:paraId="57442D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" w:line="237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4.国有独资公司申请注销登记，还应当提交国有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资产监督管理机构的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7"/>
                <w:kern w:val="0"/>
                <w:sz w:val="24"/>
                <w:lang w:eastAsia="zh-CN"/>
              </w:rPr>
              <w:t>决定</w:t>
            </w:r>
          </w:p>
        </w:tc>
        <w:tc>
          <w:tcPr>
            <w:tcW w:w="1912" w:type="dxa"/>
          </w:tcPr>
          <w:p w14:paraId="3D1F3B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20" w:lineRule="auto"/>
              <w:ind w:left="7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  <w:tr w14:paraId="6FE74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07" w:type="dxa"/>
          </w:tcPr>
          <w:p w14:paraId="4E670C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5.清税证明材料</w:t>
            </w:r>
          </w:p>
        </w:tc>
        <w:tc>
          <w:tcPr>
            <w:tcW w:w="1912" w:type="dxa"/>
          </w:tcPr>
          <w:p w14:paraId="0A3462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20" w:lineRule="auto"/>
              <w:ind w:left="64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提交/</w:t>
            </w:r>
          </w:p>
          <w:p w14:paraId="4FA83A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03" w:lineRule="auto"/>
              <w:ind w:left="1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5F385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307" w:type="dxa"/>
          </w:tcPr>
          <w:p w14:paraId="45CA30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8" w:lineRule="auto"/>
              <w:jc w:val="righ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6.仅通过报纸发布债权人公告的，需要提交依法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刊登公告的报纸样张</w:t>
            </w:r>
          </w:p>
        </w:tc>
        <w:tc>
          <w:tcPr>
            <w:tcW w:w="1912" w:type="dxa"/>
          </w:tcPr>
          <w:p w14:paraId="3BC041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left="7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  <w:tr w14:paraId="31F28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07" w:type="dxa"/>
          </w:tcPr>
          <w:p w14:paraId="6808D6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" w:line="232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7.清算人、破产管理人申请注销登记的，应提交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人民法院指定其为清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zh-CN"/>
              </w:rPr>
              <w:t>算人、破产管理人的证明</w:t>
            </w:r>
          </w:p>
        </w:tc>
        <w:tc>
          <w:tcPr>
            <w:tcW w:w="1912" w:type="dxa"/>
          </w:tcPr>
          <w:p w14:paraId="1585F1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0" w:lineRule="auto"/>
              <w:ind w:left="7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  <w:tr w14:paraId="0DEB9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307" w:type="dxa"/>
          </w:tcPr>
          <w:p w14:paraId="39C5A0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" w:line="231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8.法律、行政法规和国务院决定规定注销公司必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须报经批准的，提交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 xml:space="preserve"> 有关批准文件的复印件</w:t>
            </w:r>
          </w:p>
        </w:tc>
        <w:tc>
          <w:tcPr>
            <w:tcW w:w="1912" w:type="dxa"/>
          </w:tcPr>
          <w:p w14:paraId="17DA48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0" w:lineRule="auto"/>
              <w:ind w:left="7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  <w:tr w14:paraId="11303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307" w:type="dxa"/>
          </w:tcPr>
          <w:p w14:paraId="08B225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9.已领取纸质版营业执照的缴回营业执照正、副本</w:t>
            </w:r>
          </w:p>
        </w:tc>
        <w:tc>
          <w:tcPr>
            <w:tcW w:w="1912" w:type="dxa"/>
          </w:tcPr>
          <w:p w14:paraId="6BD1AA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20" w:lineRule="auto"/>
              <w:ind w:left="707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</w:tbl>
    <w:p w14:paraId="0A6BD2C7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  <w:lang w:eastAsia="en-US"/>
        </w:rPr>
      </w:pPr>
    </w:p>
    <w:p w14:paraId="74818B7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  <w:lang w:eastAsia="en-US"/>
        </w:rPr>
        <w:sectPr>
          <w:pgSz w:w="12100" w:h="16970"/>
          <w:pgMar w:top="1442" w:right="1344" w:bottom="1042" w:left="1525" w:header="0" w:footer="784" w:gutter="0"/>
          <w:cols w:space="720" w:num="1"/>
        </w:sectPr>
      </w:pPr>
    </w:p>
    <w:p w14:paraId="5D7DA6C0">
      <w:pPr>
        <w:widowControl/>
        <w:kinsoku w:val="0"/>
        <w:autoSpaceDE w:val="0"/>
        <w:autoSpaceDN w:val="0"/>
        <w:adjustRightInd w:val="0"/>
        <w:snapToGrid w:val="0"/>
        <w:spacing w:before="47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  <w:lang w:eastAsia="en-US"/>
        </w:rPr>
      </w:pPr>
    </w:p>
    <w:p w14:paraId="0739BC32">
      <w:pPr>
        <w:widowControl/>
        <w:kinsoku w:val="0"/>
        <w:autoSpaceDE w:val="0"/>
        <w:autoSpaceDN w:val="0"/>
        <w:adjustRightInd w:val="0"/>
        <w:snapToGrid w:val="0"/>
        <w:spacing w:before="46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  <w:lang w:eastAsia="en-US"/>
        </w:rPr>
      </w:pPr>
    </w:p>
    <w:p w14:paraId="5573832B">
      <w:pPr>
        <w:widowControl/>
        <w:kinsoku w:val="0"/>
        <w:autoSpaceDE w:val="0"/>
        <w:autoSpaceDN w:val="0"/>
        <w:adjustRightInd w:val="0"/>
        <w:snapToGrid w:val="0"/>
        <w:spacing w:before="46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13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7"/>
        <w:gridCol w:w="1903"/>
      </w:tblGrid>
      <w:tr w14:paraId="49D68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47" w:type="dxa"/>
          </w:tcPr>
          <w:p w14:paraId="1233BD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177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kern w:val="0"/>
                <w:sz w:val="24"/>
                <w:lang w:eastAsia="zh-CN"/>
              </w:rPr>
              <w:t>材料名称或申请条件(以公司为例)</w:t>
            </w:r>
          </w:p>
        </w:tc>
        <w:tc>
          <w:tcPr>
            <w:tcW w:w="1903" w:type="dxa"/>
          </w:tcPr>
          <w:p w14:paraId="78BD70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46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获取方式</w:t>
            </w:r>
          </w:p>
        </w:tc>
      </w:tr>
      <w:tr w14:paraId="22E57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47" w:type="dxa"/>
          </w:tcPr>
          <w:p w14:paraId="135A7B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9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10.申请简易注销登记的，提交《简易注销全体投资人承诺书》</w:t>
            </w:r>
          </w:p>
        </w:tc>
        <w:tc>
          <w:tcPr>
            <w:tcW w:w="1903" w:type="dxa"/>
          </w:tcPr>
          <w:p w14:paraId="4EF7AC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20" w:lineRule="auto"/>
              <w:ind w:left="7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kern w:val="0"/>
                <w:sz w:val="24"/>
                <w:lang w:eastAsia="en-US"/>
              </w:rPr>
              <w:t>提交</w:t>
            </w:r>
          </w:p>
        </w:tc>
      </w:tr>
      <w:tr w14:paraId="59E37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50" w:type="dxa"/>
            <w:gridSpan w:val="2"/>
          </w:tcPr>
          <w:p w14:paraId="59E1E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408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kern w:val="0"/>
                <w:sz w:val="24"/>
                <w:lang w:eastAsia="en-US"/>
              </w:rPr>
              <w:t>税务注销</w:t>
            </w:r>
          </w:p>
        </w:tc>
      </w:tr>
      <w:tr w14:paraId="49CFE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47" w:type="dxa"/>
          </w:tcPr>
          <w:p w14:paraId="1CF83E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  <w:t>1.《清税申报表》</w:t>
            </w:r>
          </w:p>
        </w:tc>
        <w:tc>
          <w:tcPr>
            <w:tcW w:w="1903" w:type="dxa"/>
          </w:tcPr>
          <w:p w14:paraId="757C3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12F8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150" w:type="dxa"/>
            <w:gridSpan w:val="2"/>
          </w:tcPr>
          <w:p w14:paraId="2F013A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219" w:lineRule="auto"/>
              <w:ind w:left="336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zh-CN"/>
              </w:rPr>
              <w:t>海关报关单位备案注销</w:t>
            </w:r>
          </w:p>
        </w:tc>
      </w:tr>
      <w:tr w14:paraId="30CF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47" w:type="dxa"/>
          </w:tcPr>
          <w:p w14:paraId="4CF997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1.加盖报关单位印章的书面注销申请</w:t>
            </w:r>
          </w:p>
        </w:tc>
        <w:tc>
          <w:tcPr>
            <w:tcW w:w="1903" w:type="dxa"/>
          </w:tcPr>
          <w:p w14:paraId="048736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71E7A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47" w:type="dxa"/>
          </w:tcPr>
          <w:p w14:paraId="4BA1A3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1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2.授权委托书</w:t>
            </w:r>
          </w:p>
        </w:tc>
        <w:tc>
          <w:tcPr>
            <w:tcW w:w="1903" w:type="dxa"/>
          </w:tcPr>
          <w:p w14:paraId="61D200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2AC8A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150" w:type="dxa"/>
            <w:gridSpan w:val="2"/>
          </w:tcPr>
          <w:p w14:paraId="75F5A5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36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社会保险注销登记</w:t>
            </w:r>
          </w:p>
        </w:tc>
      </w:tr>
      <w:tr w14:paraId="280F9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47" w:type="dxa"/>
          </w:tcPr>
          <w:p w14:paraId="4B25FF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1.单位申办人社会保障卡或居民身份证</w:t>
            </w:r>
          </w:p>
        </w:tc>
        <w:tc>
          <w:tcPr>
            <w:tcW w:w="1903" w:type="dxa"/>
          </w:tcPr>
          <w:p w14:paraId="65573B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4867F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7" w:type="dxa"/>
          </w:tcPr>
          <w:p w14:paraId="1C3991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2.法人居民身份证复印件</w:t>
            </w:r>
          </w:p>
        </w:tc>
        <w:tc>
          <w:tcPr>
            <w:tcW w:w="1903" w:type="dxa"/>
          </w:tcPr>
          <w:p w14:paraId="5FF46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6D57A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50" w:type="dxa"/>
            <w:gridSpan w:val="2"/>
          </w:tcPr>
          <w:p w14:paraId="051373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0" w:lineRule="auto"/>
              <w:ind w:left="384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银行账户注销</w:t>
            </w:r>
          </w:p>
        </w:tc>
      </w:tr>
      <w:tr w14:paraId="30995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47" w:type="dxa"/>
          </w:tcPr>
          <w:p w14:paraId="5C8258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4"/>
                <w:lang w:eastAsia="zh-CN"/>
              </w:rPr>
              <w:t>1.营业执照(被注销的企业需提交营业执照被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zh-CN"/>
              </w:rPr>
              <w:t>注销或吊销的材料)</w:t>
            </w:r>
          </w:p>
        </w:tc>
        <w:tc>
          <w:tcPr>
            <w:tcW w:w="1903" w:type="dxa"/>
          </w:tcPr>
          <w:p w14:paraId="76F6F3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670D2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47" w:type="dxa"/>
          </w:tcPr>
          <w:p w14:paraId="3CBA84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2.法定代表人(单位负责人)身份证复印件</w:t>
            </w:r>
          </w:p>
        </w:tc>
        <w:tc>
          <w:tcPr>
            <w:tcW w:w="1903" w:type="dxa"/>
          </w:tcPr>
          <w:p w14:paraId="170522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0EEE7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47" w:type="dxa"/>
          </w:tcPr>
          <w:p w14:paraId="7415E4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" w:line="22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3.授权他人办理的，还需出具法定代表人或单位负责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人的授权书及被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授权人的有效身份证件</w:t>
            </w:r>
          </w:p>
        </w:tc>
        <w:tc>
          <w:tcPr>
            <w:tcW w:w="1903" w:type="dxa"/>
          </w:tcPr>
          <w:p w14:paraId="3AD7A1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45775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47" w:type="dxa"/>
          </w:tcPr>
          <w:p w14:paraId="74D410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4.单位账户信息</w:t>
            </w:r>
          </w:p>
        </w:tc>
        <w:tc>
          <w:tcPr>
            <w:tcW w:w="1903" w:type="dxa"/>
          </w:tcPr>
          <w:p w14:paraId="67B0BE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40AE7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50" w:type="dxa"/>
            <w:gridSpan w:val="2"/>
          </w:tcPr>
          <w:p w14:paraId="4F2C2B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3845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kern w:val="0"/>
                <w:sz w:val="24"/>
                <w:lang w:eastAsia="en-US"/>
              </w:rPr>
              <w:t>印章备案注销</w:t>
            </w:r>
          </w:p>
        </w:tc>
      </w:tr>
      <w:tr w14:paraId="42A74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47" w:type="dxa"/>
          </w:tcPr>
          <w:p w14:paraId="781017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1.企业注销登记通知书</w:t>
            </w:r>
          </w:p>
        </w:tc>
        <w:tc>
          <w:tcPr>
            <w:tcW w:w="1903" w:type="dxa"/>
          </w:tcPr>
          <w:p w14:paraId="268517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60C56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47" w:type="dxa"/>
          </w:tcPr>
          <w:p w14:paraId="2972AB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2.法定代表人身份证件复印件</w:t>
            </w:r>
          </w:p>
        </w:tc>
        <w:tc>
          <w:tcPr>
            <w:tcW w:w="1903" w:type="dxa"/>
          </w:tcPr>
          <w:p w14:paraId="6D8C9E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  <w:tr w14:paraId="4AFE4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47" w:type="dxa"/>
          </w:tcPr>
          <w:p w14:paraId="29E29A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104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zh-CN"/>
              </w:rPr>
              <w:t>3.经办人身份证件复印件</w:t>
            </w:r>
          </w:p>
        </w:tc>
        <w:tc>
          <w:tcPr>
            <w:tcW w:w="1903" w:type="dxa"/>
          </w:tcPr>
          <w:p w14:paraId="2828EA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108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>数据或部门共享</w:t>
            </w:r>
          </w:p>
        </w:tc>
      </w:tr>
    </w:tbl>
    <w:p w14:paraId="0E74A62C">
      <w:pPr>
        <w:widowControl/>
        <w:kinsoku w:val="0"/>
        <w:autoSpaceDE w:val="0"/>
        <w:autoSpaceDN w:val="0"/>
        <w:adjustRightInd w:val="0"/>
        <w:snapToGrid w:val="0"/>
        <w:spacing w:before="179" w:line="323" w:lineRule="auto"/>
        <w:ind w:left="195" w:right="16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</w:rPr>
      </w:pPr>
      <w:r>
        <w:rPr>
          <w:rFonts w:hint="eastAsia" w:ascii="宋体" w:hAnsi="宋体" w:cs="宋体"/>
          <w:snapToGrid w:val="0"/>
          <w:color w:val="000000"/>
          <w:spacing w:val="-8"/>
          <w:kern w:val="0"/>
          <w:sz w:val="24"/>
        </w:rPr>
        <w:t>注：①提交：需申请人自行准备或者系统自动</w:t>
      </w:r>
      <w:r>
        <w:rPr>
          <w:rFonts w:hint="eastAsia" w:ascii="宋体" w:hAnsi="宋体" w:cs="宋体"/>
          <w:snapToGrid w:val="0"/>
          <w:color w:val="000000"/>
          <w:spacing w:val="-9"/>
          <w:kern w:val="0"/>
          <w:sz w:val="24"/>
        </w:rPr>
        <w:t>生成申请材料提交；②数据或部门共享：</w:t>
      </w:r>
      <w:r>
        <w:rPr>
          <w:rFonts w:ascii="仿宋" w:hAnsi="仿宋" w:eastAsia="仿宋" w:cs="仿宋"/>
          <w:snapToGrid w:val="0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snapToGrid w:val="0"/>
          <w:color w:val="000000"/>
          <w:spacing w:val="-10"/>
          <w:kern w:val="0"/>
          <w:sz w:val="24"/>
        </w:rPr>
        <w:t>申请人无需重复提交材料，由系统平台推送、信息共享。</w:t>
      </w:r>
    </w:p>
    <w:p w14:paraId="57547303">
      <w:pPr>
        <w:widowControl/>
        <w:kinsoku w:val="0"/>
        <w:autoSpaceDE w:val="0"/>
        <w:autoSpaceDN w:val="0"/>
        <w:adjustRightInd w:val="0"/>
        <w:snapToGrid w:val="0"/>
        <w:spacing w:line="323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4"/>
        </w:rPr>
        <w:sectPr>
          <w:footerReference r:id="rId3" w:type="default"/>
          <w:pgSz w:w="11900" w:h="16830"/>
          <w:pgMar w:top="1430" w:right="1274" w:bottom="973" w:left="1465" w:header="0" w:footer="685" w:gutter="0"/>
          <w:cols w:space="720" w:num="1"/>
        </w:sectPr>
      </w:pPr>
    </w:p>
    <w:p w14:paraId="28FB9C1F">
      <w:pPr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十、办理方式：</w:t>
      </w:r>
    </w:p>
    <w:p w14:paraId="238B28B0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（一）窗口受理:高效办成一件事综合窗口</w:t>
      </w:r>
    </w:p>
    <w:p w14:paraId="4BDADE2B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（二）网上申报：http://cdsq.hbzwfw.gov.cn/</w:t>
      </w:r>
    </w:p>
    <w:p w14:paraId="21356C98">
      <w:pPr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十一、办理流程及描述：</w:t>
      </w:r>
    </w:p>
    <w:p w14:paraId="3500D960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办理流程包括提交申请、材料审核办理、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个环节。</w:t>
      </w:r>
    </w:p>
    <w:p w14:paraId="36ACF755"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线上办理流程</w:t>
      </w:r>
    </w:p>
    <w:p w14:paraId="28BC687E">
      <w:pPr>
        <w:spacing w:before="104" w:line="334" w:lineRule="auto"/>
        <w:ind w:right="147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线上办理方式</w:t>
      </w:r>
      <w:r>
        <w:rPr>
          <w:rFonts w:ascii="仿宋" w:hAnsi="仿宋" w:eastAsia="仿宋" w:cs="仿宋"/>
          <w:spacing w:val="1"/>
          <w:sz w:val="31"/>
          <w:szCs w:val="31"/>
        </w:rPr>
        <w:t>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在河北省一体化政务服务平台开设“高效办成一件事”专区，通过电子营业执照对经营主体进行认证、登录，选择企业注销登记“一件事”平台，可以选择简易注销或普通注销。简易注销：拟申请简易注销的企业在企业注销登记“一件事” 平台填报全体投资人承诺书等注销公告，税务注销、企业注销登记、海关报关单位备案注销、注销社会保险登记、银行账户注销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预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企业印章注销的数据同步采集；公告信息在国家企业信用信息公示系统《简易注销公告》专栏主动向社会公告，同时企业注销登记“一件事”平台将企业拟申请简易注销登记的相关信息推送至税务、人社等部门；公告期满后，企业登记机关依据企业申请依法作出是否予以注销登记的决定，其他部门办理结果实时共享。</w:t>
      </w:r>
    </w:p>
    <w:p w14:paraId="5BC44257">
      <w:pPr>
        <w:spacing w:before="104" w:line="334" w:lineRule="auto"/>
        <w:ind w:right="147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普通注销：拟申请普通注销的企业在企业注销登记“一件事”平台填报清算组信息、债权人公告等注销公告，税务注销、企业注销登记、海关报关单位备案注销、注销社会保险登记、银行账号注销预约、企业印章注销的数据同步采集；公告信息在国家企业信用信息公示系统向社会公告，同时企业注销登记“一件事”平台将企业拟申请注销登记信息，同步共享相关部门，公告期满后，企业登记机关依据企业申请依法作出企业注销的决定，实现业务并联办理，办理结果实时共享。</w:t>
      </w:r>
    </w:p>
    <w:p w14:paraId="6A1EC86B">
      <w:pPr>
        <w:spacing w:before="104" w:line="327" w:lineRule="auto"/>
        <w:ind w:right="90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线下办理流程</w:t>
      </w:r>
    </w:p>
    <w:p w14:paraId="1CF873D6">
      <w:pPr>
        <w:spacing w:before="43" w:line="327" w:lineRule="auto"/>
        <w:ind w:right="109" w:firstLine="65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线下办理方式：线下办理方式：企业在政务服务大厅企业开办专区“高效办成一件事”综合窗口，提交一套申请材料，通过内部流转、并联办理，完成税务注销、企业注销登记、海关报关单位备案注销、 注销社会保险登记、银行账户注销预约、企业印章注销。</w:t>
      </w:r>
    </w:p>
    <w:p w14:paraId="0295289E">
      <w:pPr>
        <w:spacing w:before="60" w:line="325" w:lineRule="auto"/>
        <w:ind w:right="88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十二、特别程序及时限：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否</w:t>
      </w:r>
    </w:p>
    <w:p w14:paraId="77E80A32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十三、收费依据及标准：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无</w:t>
      </w:r>
    </w:p>
    <w:p w14:paraId="7E4CF0D7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十四、结果送达 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窗口自取,快递送达</w:t>
      </w:r>
    </w:p>
    <w:p w14:paraId="4002762C">
      <w:pPr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十五、咨询方式：</w:t>
      </w:r>
    </w:p>
    <w:p w14:paraId="49808932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（一）现场咨询：高效办成一件事综合窗口</w:t>
      </w:r>
    </w:p>
    <w:p w14:paraId="4B36CD7B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（二）电话咨询：0314-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2180029</w:t>
      </w:r>
    </w:p>
    <w:p w14:paraId="6EEC0C75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（三）网上咨询：进入河北省政务服务网</w:t>
      </w:r>
    </w:p>
    <w:p w14:paraId="7CBBB7EE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（zwfw.hebei.gov.cn），在首页“我要问”栏目下点击“我</w:t>
      </w:r>
    </w:p>
    <w:p w14:paraId="599410A8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要咨询”，登录后即可进行咨询。</w:t>
      </w:r>
    </w:p>
    <w:p w14:paraId="497B8960">
      <w:pPr>
        <w:spacing w:line="56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bidi="ar"/>
        </w:rPr>
        <w:t>十六、监督投诉渠道</w:t>
      </w:r>
    </w:p>
    <w:p w14:paraId="00F10017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（一）现场监督投诉：监察协调股</w:t>
      </w:r>
    </w:p>
    <w:p w14:paraId="663BAE91">
      <w:pPr>
        <w:spacing w:line="56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sectPr>
          <w:footerReference r:id="rId4" w:type="default"/>
          <w:pgSz w:w="11900" w:h="16830"/>
          <w:pgMar w:top="1430" w:right="1481" w:bottom="940" w:left="1589" w:header="0" w:footer="671" w:gutter="0"/>
          <w:cols w:space="720" w:num="1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（二）电话监督投诉：0314-2038168</w:t>
      </w:r>
      <w:bookmarkStart w:id="0" w:name="_GoBack"/>
      <w:bookmarkEnd w:id="0"/>
    </w:p>
    <w:p w14:paraId="22BC9E61">
      <w:pPr>
        <w:spacing w:before="104" w:line="327" w:lineRule="auto"/>
        <w:ind w:right="9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1568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145C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581F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25F94"/>
    <w:multiLevelType w:val="singleLevel"/>
    <w:tmpl w:val="66225F9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b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mJmMmFlNTQ0MDMwZGE2Y2VjZWY4MTFkZmZiNWEifQ=="/>
    <w:docVar w:name="KSO_WPS_MARK_KEY" w:val="ad5bdb14-f476-459e-8a53-dddc2d30b705"/>
  </w:docVars>
  <w:rsids>
    <w:rsidRoot w:val="00B0333A"/>
    <w:rsid w:val="00296FEF"/>
    <w:rsid w:val="00350538"/>
    <w:rsid w:val="003C060C"/>
    <w:rsid w:val="004E53B8"/>
    <w:rsid w:val="006774E0"/>
    <w:rsid w:val="008F7B6C"/>
    <w:rsid w:val="00A901D8"/>
    <w:rsid w:val="00AA771A"/>
    <w:rsid w:val="00B0333A"/>
    <w:rsid w:val="00B1553D"/>
    <w:rsid w:val="00B441C9"/>
    <w:rsid w:val="00BD07B4"/>
    <w:rsid w:val="00C44A34"/>
    <w:rsid w:val="00C52E64"/>
    <w:rsid w:val="00CF73E7"/>
    <w:rsid w:val="00E645F8"/>
    <w:rsid w:val="00EC2A7A"/>
    <w:rsid w:val="01C74429"/>
    <w:rsid w:val="06FD08ED"/>
    <w:rsid w:val="07D77390"/>
    <w:rsid w:val="09130BF0"/>
    <w:rsid w:val="097C1F9D"/>
    <w:rsid w:val="101C1DE4"/>
    <w:rsid w:val="12213E8E"/>
    <w:rsid w:val="12D340F5"/>
    <w:rsid w:val="17F81C45"/>
    <w:rsid w:val="1B9C027D"/>
    <w:rsid w:val="1C31694E"/>
    <w:rsid w:val="222343A4"/>
    <w:rsid w:val="24BB16DE"/>
    <w:rsid w:val="258E0C37"/>
    <w:rsid w:val="25C9290A"/>
    <w:rsid w:val="26993661"/>
    <w:rsid w:val="2A0155AC"/>
    <w:rsid w:val="2D225687"/>
    <w:rsid w:val="31DC218A"/>
    <w:rsid w:val="336E4AF1"/>
    <w:rsid w:val="33CF2B46"/>
    <w:rsid w:val="386F48F8"/>
    <w:rsid w:val="38E5105E"/>
    <w:rsid w:val="3C534580"/>
    <w:rsid w:val="3CC63BD9"/>
    <w:rsid w:val="3D22462E"/>
    <w:rsid w:val="3EFB5137"/>
    <w:rsid w:val="3EFF0E0F"/>
    <w:rsid w:val="416F7286"/>
    <w:rsid w:val="43A322E2"/>
    <w:rsid w:val="441D565F"/>
    <w:rsid w:val="463E38FA"/>
    <w:rsid w:val="467B090B"/>
    <w:rsid w:val="47931609"/>
    <w:rsid w:val="47F16ACD"/>
    <w:rsid w:val="48494C9B"/>
    <w:rsid w:val="49D4261E"/>
    <w:rsid w:val="4B4340EE"/>
    <w:rsid w:val="4DC44A30"/>
    <w:rsid w:val="52C804AE"/>
    <w:rsid w:val="552A1E7A"/>
    <w:rsid w:val="563C00B7"/>
    <w:rsid w:val="564A4AF2"/>
    <w:rsid w:val="580670AF"/>
    <w:rsid w:val="59B30690"/>
    <w:rsid w:val="5BB863B9"/>
    <w:rsid w:val="5EFD3C0A"/>
    <w:rsid w:val="6093227F"/>
    <w:rsid w:val="61D57A4D"/>
    <w:rsid w:val="620D6B6D"/>
    <w:rsid w:val="64B13A1E"/>
    <w:rsid w:val="65C95A3A"/>
    <w:rsid w:val="675A3B42"/>
    <w:rsid w:val="67750BFD"/>
    <w:rsid w:val="6A520EC7"/>
    <w:rsid w:val="6E771DEE"/>
    <w:rsid w:val="6E9110B8"/>
    <w:rsid w:val="702F719F"/>
    <w:rsid w:val="70D56CE6"/>
    <w:rsid w:val="7399224D"/>
    <w:rsid w:val="75D73C17"/>
    <w:rsid w:val="76D9184E"/>
    <w:rsid w:val="7AAA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9"/>
      <w:szCs w:val="9"/>
      <w:lang w:eastAsia="en-US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cs="宋体"/>
      <w:sz w:val="7"/>
      <w:szCs w:val="7"/>
      <w:lang w:eastAsia="en-US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12">
    <w:name w:val="Table Normal1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Table Normal2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2032</Words>
  <Characters>2167</Characters>
  <Lines>16</Lines>
  <Paragraphs>4</Paragraphs>
  <TotalTime>0</TotalTime>
  <ScaleCrop>false</ScaleCrop>
  <LinksUpToDate>false</LinksUpToDate>
  <CharactersWithSpaces>2190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2024-10-12T00:54:00Z</dcterms:created>
  <dc:creator>Administrator</dc:creator>
  <cp:lastModifiedBy>Destiny</cp:lastModifiedBy>
  <dcterms:modified xsi:type="dcterms:W3CDTF">2024-12-27T01:31:01Z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24DAA9C3129942878E14728E2C86A0E9_13</vt:lpwstr>
  </property>
  <property fmtid="{D5CDD505-2E9C-101B-9397-08002B2CF9AE}" pid="4" name="KSOTemplateDocerSaveRecord">
    <vt:lpwstr>eyJoZGlkIjoiOTZjNDYzYWVhZDBjYTUwMGMzOGE2NWFjZmI3NzIwZmQiLCJ1c2VySWQiOiI3NDYzOTU0MzIifQ==</vt:lpwstr>
  </property>
</Properties>
</file>