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863D63">
      <w:pPr>
        <w:snapToGrid w:val="0"/>
        <w:spacing w:line="540" w:lineRule="exact"/>
        <w:rPr>
          <w:rFonts w:ascii="方正黑体_GBK" w:eastAsia="方正黑体_GBK" w:hAnsi="Tahoma" w:cs="Tahoma"/>
          <w:kern w:val="0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  <w:r>
        <w:rPr>
          <w:rFonts w:ascii="方正黑体_GBK" w:eastAsia="方正黑体_GBK" w:hAnsi="宋体"/>
          <w:sz w:val="32"/>
          <w:szCs w:val="32"/>
        </w:rPr>
        <w:t>2</w:t>
      </w:r>
      <w:r>
        <w:rPr>
          <w:rFonts w:ascii="方正黑体_GBK" w:eastAsia="方正黑体_GBK" w:hAnsi="宋体" w:hint="eastAsia"/>
          <w:sz w:val="32"/>
          <w:szCs w:val="32"/>
        </w:rPr>
        <w:t>：</w:t>
      </w:r>
    </w:p>
    <w:p w:rsidR="00863D63">
      <w:pPr>
        <w:snapToGrid w:val="0"/>
        <w:spacing w:line="540" w:lineRule="exact"/>
        <w:rPr>
          <w:rFonts w:ascii="黑体" w:eastAsia="黑体" w:hAnsi="宋体"/>
          <w:sz w:val="32"/>
          <w:szCs w:val="32"/>
        </w:rPr>
      </w:pPr>
    </w:p>
    <w:p w:rsidR="00863D63">
      <w:pPr>
        <w:snapToGrid w:val="0"/>
        <w:spacing w:line="54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cs="Tahoma" w:hint="eastAsia"/>
          <w:kern w:val="0"/>
          <w:sz w:val="44"/>
          <w:szCs w:val="44"/>
        </w:rPr>
        <w:t>部门年度项目</w:t>
      </w:r>
      <w:r>
        <w:rPr>
          <w:rFonts w:ascii="方正小标宋_GBK" w:eastAsia="方正小标宋_GBK" w:hAnsi="宋体" w:hint="eastAsia"/>
          <w:sz w:val="44"/>
          <w:szCs w:val="44"/>
        </w:rPr>
        <w:t>绩效自评工作报告</w:t>
      </w:r>
    </w:p>
    <w:p w:rsidR="00863D63">
      <w:pPr>
        <w:snapToGrid w:val="0"/>
        <w:spacing w:line="540" w:lineRule="exact"/>
        <w:ind w:firstLine="640" w:firstLineChars="200"/>
        <w:rPr>
          <w:rFonts w:ascii="仿宋_GB2312" w:eastAsia="仿宋_GB2312" w:hAnsi="宋体"/>
          <w:b/>
          <w:sz w:val="32"/>
          <w:szCs w:val="32"/>
        </w:rPr>
      </w:pPr>
    </w:p>
    <w:p w:rsidR="00863D63">
      <w:pPr>
        <w:snapToGrid w:val="0"/>
        <w:spacing w:line="54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一、绩效自评工作组织开展情况</w:t>
      </w:r>
    </w:p>
    <w:p w:rsidR="0040398E">
      <w:pPr>
        <w:snapToGrid w:val="0"/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负责防灾减灾救灾重要基础设施、重点工程除险家固项目的资金争取。综合协调交通运输等部门和单位保障防汛抗旱救灾物资运输工作。负责收储、轮换、调拨有关应急救灾物资。对接上级部门组织、协调做好地方铁路安全度汛工作，清除阻碍行洪的设施。落实区级防汛抢险物资号料储备工作，保证在发生重大险情、灾情时为抢险救灾提供充分的物资保障。</w:t>
      </w:r>
    </w:p>
    <w:p w:rsidR="00863D63">
      <w:pPr>
        <w:snapToGrid w:val="0"/>
        <w:spacing w:line="54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二、绩效目标实现情况</w:t>
      </w:r>
    </w:p>
    <w:p w:rsidR="00863D63">
      <w:pPr>
        <w:snapToGrid w:val="0"/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防汛物资到位及时，我部门</w:t>
      </w:r>
      <w:r w:rsidR="00B20C2F">
        <w:rPr>
          <w:rFonts w:ascii="仿宋_GB2312" w:eastAsia="仿宋_GB2312" w:hAnsi="宋体" w:hint="eastAsia"/>
          <w:sz w:val="32"/>
          <w:szCs w:val="32"/>
        </w:rPr>
        <w:t>圆满</w:t>
      </w:r>
      <w:r>
        <w:rPr>
          <w:rFonts w:ascii="仿宋_GB2312" w:eastAsia="仿宋_GB2312" w:hAnsi="宋体" w:hint="eastAsia"/>
          <w:sz w:val="32"/>
          <w:szCs w:val="32"/>
        </w:rPr>
        <w:t>完成防汛物资储备任务。</w:t>
      </w:r>
      <w:r w:rsidR="00EF11E6">
        <w:rPr>
          <w:rFonts w:ascii="仿宋_GB2312" w:eastAsia="仿宋_GB2312" w:hAnsi="宋体" w:hint="eastAsia"/>
          <w:sz w:val="32"/>
          <w:szCs w:val="32"/>
        </w:rPr>
        <w:t>保证了足够的物资储备，以及24小时防汛物资的随时调用。</w:t>
      </w:r>
    </w:p>
    <w:p w:rsidR="00863D63">
      <w:pPr>
        <w:snapToGrid w:val="0"/>
        <w:spacing w:line="54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三、绩效目标设定质量情况</w:t>
      </w:r>
    </w:p>
    <w:p w:rsidR="0040398E">
      <w:pPr>
        <w:snapToGrid w:val="0"/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预期目标为完成防汛物资储备，</w:t>
      </w:r>
      <w:r w:rsidR="00B20C2F">
        <w:rPr>
          <w:rFonts w:ascii="仿宋_GB2312" w:eastAsia="仿宋_GB2312" w:hAnsi="宋体" w:hint="eastAsia"/>
          <w:sz w:val="32"/>
          <w:szCs w:val="32"/>
        </w:rPr>
        <w:t>后期目标完成情况十分顺利，各个步骤平稳进行，防汛物资到位及时，储备任务成功完成。</w:t>
      </w:r>
      <w:r w:rsidR="000D04A8">
        <w:rPr>
          <w:rFonts w:ascii="仿宋_GB2312" w:eastAsia="仿宋_GB2312" w:hAnsi="宋体" w:hint="eastAsia"/>
          <w:sz w:val="32"/>
          <w:szCs w:val="32"/>
        </w:rPr>
        <w:t>充分保证了抢险物资的及时供应，做到了防抢结合，全力做好</w:t>
      </w:r>
      <w:r w:rsidR="00EF11E6">
        <w:rPr>
          <w:rFonts w:ascii="仿宋_GB2312" w:eastAsia="仿宋_GB2312" w:hAnsi="宋体" w:hint="eastAsia"/>
          <w:sz w:val="32"/>
          <w:szCs w:val="32"/>
        </w:rPr>
        <w:t>抗洪、抢险、救灾工作，确保国家和人民的财产不受损失，安全度汛。</w:t>
      </w:r>
    </w:p>
    <w:p w:rsidR="00863D63">
      <w:pPr>
        <w:snapToGrid w:val="0"/>
        <w:spacing w:line="54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四、整改措施及结果应用</w:t>
      </w:r>
    </w:p>
    <w:p w:rsidR="00863D63" w:rsidRPr="0040398E" w:rsidP="0040398E">
      <w:pPr>
        <w:snapToGrid w:val="0"/>
        <w:spacing w:line="54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Sect="00863D6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6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8E" w:rsidP="00B2486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EF16A3"/>
    <w:rsid w:val="000D04A8"/>
    <w:rsid w:val="00116B77"/>
    <w:rsid w:val="001627CF"/>
    <w:rsid w:val="00176210"/>
    <w:rsid w:val="00197168"/>
    <w:rsid w:val="001B2DD3"/>
    <w:rsid w:val="001D2D4C"/>
    <w:rsid w:val="003426C6"/>
    <w:rsid w:val="00383AC5"/>
    <w:rsid w:val="003B412A"/>
    <w:rsid w:val="0040398E"/>
    <w:rsid w:val="00432709"/>
    <w:rsid w:val="00491FCD"/>
    <w:rsid w:val="004E6C05"/>
    <w:rsid w:val="004F6F9F"/>
    <w:rsid w:val="00546BCB"/>
    <w:rsid w:val="00597732"/>
    <w:rsid w:val="005C236C"/>
    <w:rsid w:val="005E3190"/>
    <w:rsid w:val="005E6EC9"/>
    <w:rsid w:val="00665896"/>
    <w:rsid w:val="0071336C"/>
    <w:rsid w:val="0071475B"/>
    <w:rsid w:val="00793214"/>
    <w:rsid w:val="00793D1A"/>
    <w:rsid w:val="007D43DA"/>
    <w:rsid w:val="007E50DB"/>
    <w:rsid w:val="007E661D"/>
    <w:rsid w:val="007F5EE6"/>
    <w:rsid w:val="0081530B"/>
    <w:rsid w:val="00863D63"/>
    <w:rsid w:val="00867186"/>
    <w:rsid w:val="008C31C3"/>
    <w:rsid w:val="008D3075"/>
    <w:rsid w:val="008E0E58"/>
    <w:rsid w:val="00941865"/>
    <w:rsid w:val="00956836"/>
    <w:rsid w:val="00986803"/>
    <w:rsid w:val="0099577A"/>
    <w:rsid w:val="009B7ED4"/>
    <w:rsid w:val="009F1522"/>
    <w:rsid w:val="00A06D88"/>
    <w:rsid w:val="00AB70A8"/>
    <w:rsid w:val="00AF5C06"/>
    <w:rsid w:val="00B174F7"/>
    <w:rsid w:val="00B20C2F"/>
    <w:rsid w:val="00B24863"/>
    <w:rsid w:val="00B8177D"/>
    <w:rsid w:val="00B86365"/>
    <w:rsid w:val="00BE032C"/>
    <w:rsid w:val="00C242EC"/>
    <w:rsid w:val="00CE156F"/>
    <w:rsid w:val="00D33B57"/>
    <w:rsid w:val="00DE50A2"/>
    <w:rsid w:val="00DF6FF4"/>
    <w:rsid w:val="00E17D5D"/>
    <w:rsid w:val="00E61BFC"/>
    <w:rsid w:val="00E841B7"/>
    <w:rsid w:val="00ED5E84"/>
    <w:rsid w:val="00EF11E6"/>
    <w:rsid w:val="00EF16A3"/>
    <w:rsid w:val="00F57E52"/>
    <w:rsid w:val="00FC020E"/>
    <w:rsid w:val="00FD1044"/>
    <w:rsid w:val="01D26574"/>
    <w:rsid w:val="73926785"/>
    <w:rsid w:val="779C327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86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rsid w:val="0086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locked/>
    <w:rsid w:val="00863D63"/>
    <w:rPr>
      <w:rFonts w:cs="Times New Roman"/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locked/>
    <w:rsid w:val="00863D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2020-02-05T06:09:00Z</cp:lastPrinted>
  <dcterms:created xsi:type="dcterms:W3CDTF">2022-01-13T08:44:00Z</dcterms:created>
  <dcterms:modified xsi:type="dcterms:W3CDTF">2022-01-13T09:11:00Z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