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YB1130802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000270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经营者名称：承德雨薇商贸有限公司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91130802MA7D2GXD28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法定代表人（负责人）姓名：杨晓磊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住所：河北省承德市双桥区水泉沟镇水泉沟村于秀凤农宅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经营场所地址：河北省承德市双桥区水泉沟镇水泉沟村于秀凤农宅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  <w:r>
        <w:rPr>
          <w:rFonts w:hint="eastAsia"/>
          <w:b/>
          <w:bCs/>
          <w:sz w:val="30"/>
          <w:szCs w:val="30"/>
          <w:lang w:val="en-US" w:eastAsia="zh-CN"/>
        </w:rPr>
        <w:t>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135255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65pt;margin-left:251.1pt;mso-height-relative:page;mso-width-relative:page;position:absolute;z-index:251661312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水泉沟镇行政综合服务中心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2021 年 11月 25 日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73285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cp:lastPrinted>2021-11-25T02:56:33Z</cp:lastPrinted>
  <dcterms:created xsi:type="dcterms:W3CDTF">2021-11-25T02:51:56Z</dcterms:created>
  <dcterms:modified xsi:type="dcterms:W3CDTF">2021-11-25T03:10:26Z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11D317339926494880E31E1DDE81743C</vt:lpwstr>
  </property>
  <property fmtid="{D5CDD505-2E9C-101B-9397-08002B2CF9AE}" pid="3" name="KSOProductBuildVer">
    <vt:lpwstr>2052-11.1.0.11115</vt:lpwstr>
  </property>
</Properties>
</file>