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双桥区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人力</w:t>
      </w: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  <w:lang w:eastAsia="zh-CN"/>
        </w:rPr>
        <w:t>资源和社会保障</w:t>
      </w:r>
      <w:r>
        <w:rPr>
          <w:rFonts w:hint="eastAsia" w:ascii="方正小标宋_GBK" w:eastAsia="方正小标宋_GBK"/>
          <w:sz w:val="32"/>
          <w:szCs w:val="32"/>
        </w:rPr>
        <w:t>局</w:t>
      </w:r>
    </w:p>
    <w:p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201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7</w:t>
      </w:r>
      <w:r>
        <w:rPr>
          <w:rFonts w:hint="eastAsia" w:ascii="方正小标宋_GBK" w:eastAsia="方正小标宋_GBK"/>
          <w:sz w:val="32"/>
          <w:szCs w:val="32"/>
        </w:rPr>
        <w:t>年部门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决</w:t>
      </w:r>
      <w:r>
        <w:rPr>
          <w:rFonts w:hint="eastAsia" w:ascii="方正小标宋_GBK" w:eastAsia="方正小标宋_GBK"/>
          <w:sz w:val="32"/>
          <w:szCs w:val="32"/>
        </w:rPr>
        <w:t>算公开目录</w:t>
      </w:r>
      <w:r>
        <w:rPr>
          <w:sz w:val="32"/>
          <w:szCs w:val="32"/>
        </w:rPr>
        <w:pict>
          <v:shape id="文本框 8" o:spid="_x0000_s2050" o:spt="202" type="#_x0000_t202" style="position:absolute;left:0pt;margin-left:-35.45pt;margin-top:-67.4pt;height:39pt;width:89.25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一、财政局批复年度决算的正式文件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</w:rPr>
        <w:t>7年度部门决算报表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1、收入支出决算总表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2、收入决算表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3、支出决算表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4、财政拨款收入支出决算总表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5、一般公共预算财政拨款支出决算表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6、一般公共预算财政拨款基本支出决算经济分类表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7、政府性基金预算财政拨款收入支出决算表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8、国有资本经营预算财政拨款收入支出决算表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9、“三公”经费等相关信息统计表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10、政府采购情况表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</w:rPr>
        <w:t>7年度部门决算情况说明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（一）部门情况说明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（二）收入支出情况说明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1.收入支出决算总体情况说明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2.收入决算情况说明</w:t>
      </w:r>
    </w:p>
    <w:p>
      <w:pPr>
        <w:spacing w:line="500" w:lineRule="exact"/>
        <w:ind w:left="640" w:leftChars="305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3.支出决算情况说明</w:t>
      </w:r>
    </w:p>
    <w:p>
      <w:pPr>
        <w:spacing w:line="500" w:lineRule="exact"/>
        <w:ind w:left="640" w:leftChars="305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4.财政拨款收入支出决算总体情况说明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（三）“三公”经费支出决算情况说明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（四）关于机关运行经费支出情况说明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（五）关于政府采购支出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（六）关于国有资产占用情况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（七）预算绩效管理工作开展情况说明</w:t>
      </w:r>
    </w:p>
    <w:p>
      <w:pPr>
        <w:spacing w:line="500" w:lineRule="exact"/>
        <w:ind w:left="64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（八）其他重要事项的说明</w:t>
      </w:r>
    </w:p>
    <w:p>
      <w:pPr>
        <w:spacing w:line="500" w:lineRule="exact"/>
        <w:ind w:left="640" w:leftChars="305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(九) 专业名词解释</w:t>
      </w: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01E"/>
    <w:rsid w:val="00242D6A"/>
    <w:rsid w:val="004A6A30"/>
    <w:rsid w:val="008A1F77"/>
    <w:rsid w:val="00A355A4"/>
    <w:rsid w:val="00B4001E"/>
    <w:rsid w:val="00B45314"/>
    <w:rsid w:val="00C96C8F"/>
    <w:rsid w:val="00E45731"/>
    <w:rsid w:val="00F979EB"/>
    <w:rsid w:val="13EC7A87"/>
    <w:rsid w:val="2C135191"/>
    <w:rsid w:val="3F6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2018-10-23T06:01:00Z</dcterms:created>
  <dc:creator>hp</dc:creator>
  <cp:lastModifiedBy>Administrator</cp:lastModifiedBy>
  <dcterms:modified xsi:type="dcterms:W3CDTF">2019-01-28T08:56:24Z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